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3292E">
      <w:pPr>
        <w:spacing w:after="156" w:afterLines="50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二级单位（个人）询价、竞价说明</w:t>
      </w:r>
    </w:p>
    <w:p w14:paraId="1A32E673">
      <w:pPr>
        <w:spacing w:after="156" w:afterLines="50"/>
        <w:ind w:firstLine="36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二级单位（个人）采购范围内的货物和服务，应采取询价或竞价的方式进行采购。</w:t>
      </w:r>
    </w:p>
    <w:p w14:paraId="3AA42D2E">
      <w:pPr>
        <w:spacing w:after="156" w:afterLines="50"/>
        <w:rPr>
          <w:rFonts w:ascii="方正黑体_GBK" w:hAnsi="楷体" w:eastAsia="方正黑体_GBK"/>
          <w:b/>
          <w:bCs/>
          <w:sz w:val="28"/>
          <w:szCs w:val="28"/>
        </w:rPr>
      </w:pPr>
      <w:r>
        <w:rPr>
          <w:rFonts w:hint="eastAsia" w:ascii="方正黑体_GBK" w:hAnsi="楷体" w:eastAsia="方正黑体_GBK"/>
          <w:b/>
          <w:bCs/>
          <w:sz w:val="28"/>
          <w:szCs w:val="28"/>
        </w:rPr>
        <w:t>一、询价采购方式：</w:t>
      </w:r>
    </w:p>
    <w:p w14:paraId="13018202"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成立</w:t>
      </w:r>
      <w:r>
        <w:rPr>
          <w:rFonts w:ascii="楷体" w:hAnsi="楷体" w:eastAsia="楷体"/>
          <w:sz w:val="28"/>
          <w:szCs w:val="28"/>
        </w:rPr>
        <w:t>询价小组，</w:t>
      </w:r>
      <w:r>
        <w:rPr>
          <w:rFonts w:hint="eastAsia" w:ascii="楷体" w:hAnsi="楷体" w:eastAsia="楷体"/>
          <w:sz w:val="28"/>
          <w:szCs w:val="28"/>
        </w:rPr>
        <w:t>询价小组人数为不少于3人的单数。</w:t>
      </w:r>
    </w:p>
    <w:p w14:paraId="3BE54AE9"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根据项目实际情况，可选择一种或多种方式询价。</w:t>
      </w:r>
    </w:p>
    <w:p w14:paraId="6677B1B9"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本着公平公正和货比三家的原则进行询价，询价对象至少三家合格单位，询价对象</w:t>
      </w:r>
      <w:r>
        <w:rPr>
          <w:rFonts w:ascii="楷体" w:hAnsi="楷体" w:eastAsia="楷体"/>
          <w:sz w:val="28"/>
          <w:szCs w:val="28"/>
        </w:rPr>
        <w:t>在</w:t>
      </w:r>
      <w:r>
        <w:rPr>
          <w:rFonts w:hint="eastAsia" w:ascii="楷体" w:hAnsi="楷体" w:eastAsia="楷体"/>
          <w:sz w:val="28"/>
          <w:szCs w:val="28"/>
        </w:rPr>
        <w:t>报价单</w:t>
      </w:r>
      <w:r>
        <w:rPr>
          <w:rFonts w:ascii="楷体" w:hAnsi="楷体" w:eastAsia="楷体"/>
          <w:sz w:val="28"/>
          <w:szCs w:val="28"/>
        </w:rPr>
        <w:t>上按照要求报价并盖章</w:t>
      </w:r>
      <w:r>
        <w:rPr>
          <w:rFonts w:hint="eastAsia" w:ascii="楷体" w:hAnsi="楷体" w:eastAsia="楷体"/>
          <w:sz w:val="28"/>
          <w:szCs w:val="28"/>
        </w:rPr>
        <w:t>，可通过邮寄、电子邮箱、现场等方式发放询价函，报价单由采购单位（采购人）存档。</w:t>
      </w:r>
    </w:p>
    <w:p w14:paraId="18E9E153"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询价函及报价单参考格式：</w:t>
      </w:r>
    </w:p>
    <w:p w14:paraId="012EC96C"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方正黑体_GBK" w:eastAsia="方正黑体_GBK"/>
          <w:b/>
          <w:sz w:val="32"/>
          <w:szCs w:val="32"/>
        </w:rPr>
        <w:t>询价函</w:t>
      </w:r>
    </w:p>
    <w:p w14:paraId="7AF1EDA0">
      <w:pPr>
        <w:rPr>
          <w:rFonts w:ascii="方正仿宋_GBK" w:hAnsi="黑体" w:eastAsia="方正仿宋_GBK"/>
          <w:sz w:val="32"/>
          <w:szCs w:val="32"/>
        </w:rPr>
      </w:pPr>
    </w:p>
    <w:p w14:paraId="2E361893">
      <w:pPr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供应商：</w:t>
      </w:r>
    </w:p>
    <w:p w14:paraId="6C5991BF">
      <w:pPr>
        <w:ind w:firstLine="640" w:firstLineChars="200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我单位拟采购*</w:t>
      </w:r>
      <w:r>
        <w:rPr>
          <w:rFonts w:ascii="方正仿宋_GBK" w:hAnsi="黑体" w:eastAsia="方正仿宋_GBK"/>
          <w:sz w:val="32"/>
          <w:szCs w:val="32"/>
        </w:rPr>
        <w:t>****</w:t>
      </w:r>
      <w:r>
        <w:rPr>
          <w:rFonts w:hint="eastAsia" w:ascii="方正仿宋_GBK" w:hAnsi="黑体" w:eastAsia="方正仿宋_GBK"/>
          <w:sz w:val="32"/>
          <w:szCs w:val="32"/>
        </w:rPr>
        <w:t>，现向贵公司进行询价，请于</w:t>
      </w:r>
      <w:r>
        <w:rPr>
          <w:rFonts w:ascii="方正仿宋_GBK" w:hAnsi="黑体" w:eastAsia="方正仿宋_GBK"/>
          <w:i/>
          <w:sz w:val="32"/>
          <w:szCs w:val="32"/>
          <w:u w:val="single"/>
        </w:rPr>
        <w:t xml:space="preserve"> **</w:t>
      </w:r>
      <w:r>
        <w:rPr>
          <w:rFonts w:hint="eastAsia" w:ascii="方正仿宋_GBK" w:hAnsi="黑体" w:eastAsia="方正仿宋_GBK"/>
          <w:i/>
          <w:sz w:val="32"/>
          <w:szCs w:val="32"/>
          <w:u w:val="single"/>
        </w:rPr>
        <w:t>年</w:t>
      </w:r>
      <w:r>
        <w:rPr>
          <w:rFonts w:ascii="方正仿宋_GBK" w:hAnsi="黑体" w:eastAsia="方正仿宋_GBK"/>
          <w:i/>
          <w:sz w:val="32"/>
          <w:szCs w:val="32"/>
          <w:u w:val="single"/>
        </w:rPr>
        <w:t>**</w:t>
      </w:r>
      <w:r>
        <w:rPr>
          <w:rFonts w:hint="eastAsia" w:ascii="方正仿宋_GBK" w:hAnsi="黑体" w:eastAsia="方正仿宋_GBK"/>
          <w:i/>
          <w:sz w:val="32"/>
          <w:szCs w:val="32"/>
          <w:u w:val="single"/>
        </w:rPr>
        <w:t>月</w:t>
      </w:r>
      <w:r>
        <w:rPr>
          <w:rFonts w:ascii="方正仿宋_GBK" w:hAnsi="黑体" w:eastAsia="方正仿宋_GBK"/>
          <w:i/>
          <w:sz w:val="32"/>
          <w:szCs w:val="32"/>
          <w:u w:val="single"/>
        </w:rPr>
        <w:t>**</w:t>
      </w:r>
      <w:r>
        <w:rPr>
          <w:rFonts w:hint="eastAsia" w:ascii="方正仿宋_GBK" w:hAnsi="黑体" w:eastAsia="方正仿宋_GBK"/>
          <w:i/>
          <w:sz w:val="32"/>
          <w:szCs w:val="32"/>
          <w:u w:val="single"/>
        </w:rPr>
        <w:t>日</w:t>
      </w:r>
      <w:r>
        <w:rPr>
          <w:rFonts w:ascii="方正仿宋_GBK" w:hAnsi="黑体" w:eastAsia="方正仿宋_GBK"/>
          <w:i/>
          <w:sz w:val="32"/>
          <w:szCs w:val="32"/>
          <w:u w:val="single"/>
        </w:rPr>
        <w:t>**</w:t>
      </w:r>
      <w:r>
        <w:rPr>
          <w:rFonts w:hint="eastAsia" w:ascii="方正仿宋_GBK" w:hAnsi="黑体" w:eastAsia="方正仿宋_GBK"/>
          <w:sz w:val="32"/>
          <w:szCs w:val="32"/>
        </w:rPr>
        <w:t>前，将此表</w:t>
      </w:r>
      <w:r>
        <w:rPr>
          <w:rFonts w:hint="eastAsia" w:ascii="方正仿宋_GBK" w:hAnsi="黑体" w:eastAsia="方正仿宋_GBK"/>
          <w:b/>
          <w:sz w:val="32"/>
          <w:szCs w:val="32"/>
        </w:rPr>
        <w:t>密封</w:t>
      </w:r>
      <w:r>
        <w:rPr>
          <w:rFonts w:hint="eastAsia" w:ascii="方正仿宋_GBK" w:hAnsi="黑体" w:eastAsia="方正仿宋_GBK"/>
          <w:sz w:val="32"/>
          <w:szCs w:val="32"/>
        </w:rPr>
        <w:t>后送至*</w:t>
      </w:r>
      <w:r>
        <w:rPr>
          <w:rFonts w:ascii="方正仿宋_GBK" w:hAnsi="黑体" w:eastAsia="方正仿宋_GBK"/>
          <w:sz w:val="32"/>
          <w:szCs w:val="32"/>
        </w:rPr>
        <w:t>****</w:t>
      </w:r>
      <w:r>
        <w:rPr>
          <w:rFonts w:hint="eastAsia" w:ascii="方正仿宋_GBK" w:hAnsi="黑体" w:eastAsia="方正仿宋_GBK"/>
          <w:sz w:val="32"/>
          <w:szCs w:val="32"/>
        </w:rPr>
        <w:t>。</w:t>
      </w:r>
    </w:p>
    <w:p w14:paraId="43393E21">
      <w:pPr>
        <w:ind w:firstLine="640" w:firstLineChars="200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采购联系人：*</w:t>
      </w:r>
      <w:r>
        <w:rPr>
          <w:rFonts w:ascii="方正仿宋_GBK" w:hAnsi="黑体" w:eastAsia="方正仿宋_GBK"/>
          <w:sz w:val="32"/>
          <w:szCs w:val="32"/>
        </w:rPr>
        <w:t>*</w:t>
      </w:r>
      <w:r>
        <w:rPr>
          <w:rFonts w:hint="eastAsia" w:ascii="方正仿宋_GBK" w:hAnsi="黑体" w:eastAsia="方正仿宋_GBK"/>
          <w:sz w:val="32"/>
          <w:szCs w:val="32"/>
        </w:rPr>
        <w:t>，联系电话</w:t>
      </w:r>
      <w:r>
        <w:rPr>
          <w:rFonts w:ascii="方正仿宋_GBK" w:hAnsi="黑体" w:eastAsia="方正仿宋_GBK"/>
          <w:sz w:val="32"/>
          <w:szCs w:val="32"/>
        </w:rPr>
        <w:t>**</w:t>
      </w:r>
      <w:r>
        <w:rPr>
          <w:rFonts w:hint="eastAsia" w:ascii="方正仿宋_GBK" w:hAnsi="黑体" w:eastAsia="方正仿宋_GBK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2127"/>
        <w:gridCol w:w="2641"/>
      </w:tblGrid>
      <w:tr w14:paraId="7E9B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061147A4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项目名称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5FF61546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 w14:paraId="2F40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1DA2D92B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品牌型号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0B71FE9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902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661E30F1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技术指标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48724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数 量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09540640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单 价</w:t>
            </w:r>
          </w:p>
          <w:p w14:paraId="7780888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人民币（元）</w:t>
            </w:r>
          </w:p>
        </w:tc>
      </w:tr>
      <w:tr w14:paraId="4FF5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1BA3EFEC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B37E1E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29E1A14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4DFC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22D60A3E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853AE3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0D50191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764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2772E221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总价</w:t>
            </w:r>
          </w:p>
          <w:p w14:paraId="7D59C6CE"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人民币（元）</w:t>
            </w:r>
          </w:p>
        </w:tc>
        <w:tc>
          <w:tcPr>
            <w:tcW w:w="4768" w:type="dxa"/>
            <w:gridSpan w:val="2"/>
            <w:shd w:val="clear" w:color="auto" w:fill="auto"/>
          </w:tcPr>
          <w:p w14:paraId="782CBD3A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0CCEA4E0">
      <w:pPr>
        <w:pStyle w:val="10"/>
        <w:ind w:left="360" w:firstLine="0" w:firstLineChars="0"/>
        <w:rPr>
          <w:rFonts w:ascii="方正仿宋_GBK" w:eastAsia="方正仿宋_GBK"/>
          <w:sz w:val="28"/>
          <w:szCs w:val="28"/>
        </w:rPr>
      </w:pPr>
    </w:p>
    <w:p w14:paraId="6E97D1E1">
      <w:pPr>
        <w:pStyle w:val="10"/>
        <w:ind w:left="360" w:firstLine="0" w:firstLineChars="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                         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联系人：</w:t>
      </w:r>
    </w:p>
    <w:p w14:paraId="515BA0E5">
      <w:pPr>
        <w:pStyle w:val="10"/>
        <w:ind w:left="360" w:right="1120" w:firstLine="3640" w:firstLineChars="13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联系电话：</w:t>
      </w:r>
    </w:p>
    <w:p w14:paraId="43384A48">
      <w:pPr>
        <w:pStyle w:val="10"/>
        <w:ind w:left="360" w:right="1120" w:firstLine="3640" w:firstLineChars="13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报价单位（盖章）</w:t>
      </w:r>
    </w:p>
    <w:p w14:paraId="618684DF">
      <w:pPr>
        <w:pStyle w:val="10"/>
        <w:ind w:left="360" w:firstLine="0" w:firstLineChars="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方正仿宋_GBK" w:eastAsia="方正仿宋_GBK"/>
          <w:sz w:val="28"/>
          <w:szCs w:val="28"/>
        </w:rPr>
        <w:t xml:space="preserve">                          日 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期：</w:t>
      </w:r>
    </w:p>
    <w:p w14:paraId="578CBCF0"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询价小组成员在开标前须检查报价单的密封情况，询价采购结束前应对报价进行保密，防止泄露，询价结束后，询价小组确定报价最低的单位为成交单位。</w:t>
      </w:r>
    </w:p>
    <w:p w14:paraId="49808B27">
      <w:pPr>
        <w:pStyle w:val="10"/>
        <w:numPr>
          <w:ilvl w:val="0"/>
          <w:numId w:val="1"/>
        </w:numPr>
        <w:ind w:firstLineChars="0"/>
      </w:pP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>二级</w:t>
      </w:r>
      <w:r>
        <w:rPr>
          <w:rFonts w:ascii="楷体" w:hAnsi="楷体" w:eastAsia="楷体"/>
          <w:sz w:val="28"/>
          <w:szCs w:val="28"/>
        </w:rPr>
        <w:t>单位</w:t>
      </w:r>
      <w:r>
        <w:rPr>
          <w:rFonts w:hint="eastAsia" w:ascii="楷体" w:hAnsi="楷体" w:eastAsia="楷体"/>
          <w:sz w:val="28"/>
          <w:szCs w:val="28"/>
        </w:rPr>
        <w:t>采购</w:t>
      </w:r>
      <w:r>
        <w:rPr>
          <w:rFonts w:ascii="楷体" w:hAnsi="楷体" w:eastAsia="楷体"/>
          <w:sz w:val="28"/>
          <w:szCs w:val="28"/>
        </w:rPr>
        <w:t>须由单位主要负责人签字</w:t>
      </w:r>
      <w:r>
        <w:rPr>
          <w:rFonts w:hint="eastAsia" w:ascii="楷体" w:hAnsi="楷体" w:eastAsia="楷体"/>
          <w:sz w:val="28"/>
          <w:szCs w:val="28"/>
        </w:rPr>
        <w:t>确认采购</w:t>
      </w:r>
      <w:r>
        <w:rPr>
          <w:rFonts w:ascii="楷体" w:hAnsi="楷体" w:eastAsia="楷体"/>
          <w:sz w:val="28"/>
          <w:szCs w:val="28"/>
        </w:rPr>
        <w:t>记录</w:t>
      </w:r>
      <w:r>
        <w:rPr>
          <w:rFonts w:hint="eastAsia" w:ascii="楷体" w:hAnsi="楷体" w:eastAsia="楷体"/>
          <w:sz w:val="28"/>
          <w:szCs w:val="28"/>
        </w:rPr>
        <w:t>及</w:t>
      </w:r>
      <w:r>
        <w:rPr>
          <w:rFonts w:ascii="楷体" w:hAnsi="楷体" w:eastAsia="楷体"/>
          <w:sz w:val="28"/>
          <w:szCs w:val="28"/>
        </w:rPr>
        <w:t>结果，个人采购须由项目负责人签字</w:t>
      </w:r>
      <w:r>
        <w:rPr>
          <w:rFonts w:hint="eastAsia" w:ascii="楷体" w:hAnsi="楷体" w:eastAsia="楷体"/>
          <w:sz w:val="28"/>
          <w:szCs w:val="28"/>
        </w:rPr>
        <w:t>采购</w:t>
      </w:r>
      <w:r>
        <w:rPr>
          <w:rFonts w:ascii="楷体" w:hAnsi="楷体" w:eastAsia="楷体"/>
          <w:sz w:val="28"/>
          <w:szCs w:val="28"/>
        </w:rPr>
        <w:t>记录</w:t>
      </w:r>
      <w:r>
        <w:rPr>
          <w:rFonts w:hint="eastAsia" w:ascii="楷体" w:hAnsi="楷体" w:eastAsia="楷体"/>
          <w:sz w:val="28"/>
          <w:szCs w:val="28"/>
        </w:rPr>
        <w:t>及</w:t>
      </w:r>
      <w:r>
        <w:rPr>
          <w:rFonts w:ascii="楷体" w:hAnsi="楷体" w:eastAsia="楷体"/>
          <w:sz w:val="28"/>
          <w:szCs w:val="28"/>
        </w:rPr>
        <w:t>结果。</w:t>
      </w:r>
      <w:r>
        <w:rPr>
          <w:rFonts w:hint="eastAsia" w:ascii="楷体" w:hAnsi="楷体" w:eastAsia="楷体"/>
          <w:sz w:val="28"/>
          <w:szCs w:val="28"/>
        </w:rPr>
        <w:t>（采购记录表格式见附件）</w:t>
      </w:r>
    </w:p>
    <w:p w14:paraId="2629440A"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1万元以上项目须与成交单位签订书面合同。</w:t>
      </w:r>
    </w:p>
    <w:p w14:paraId="182404A2">
      <w:pPr>
        <w:pStyle w:val="10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本记录单原件由采购单位存档，复印件或扫描电子稿交后勤与资产管理处采购办。</w:t>
      </w:r>
    </w:p>
    <w:p w14:paraId="38D27BE4">
      <w:pPr>
        <w:spacing w:after="156" w:afterLines="50"/>
        <w:rPr>
          <w:rFonts w:ascii="方正黑体_GBK" w:hAnsi="楷体" w:eastAsia="方正黑体_GBK"/>
          <w:b/>
          <w:bCs/>
          <w:sz w:val="28"/>
          <w:szCs w:val="28"/>
        </w:rPr>
      </w:pPr>
      <w:r>
        <w:rPr>
          <w:rFonts w:hint="eastAsia" w:ascii="方正黑体_GBK" w:hAnsi="楷体" w:eastAsia="方正黑体_GBK"/>
          <w:b/>
          <w:bCs/>
          <w:sz w:val="28"/>
          <w:szCs w:val="28"/>
        </w:rPr>
        <w:t>二、竞价采购方式：</w:t>
      </w:r>
    </w:p>
    <w:p w14:paraId="33FCAAF8">
      <w:pPr>
        <w:widowControl/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竞价采购方式是使用竞价平台在网上进行公开采购。</w:t>
      </w:r>
    </w:p>
    <w:p w14:paraId="343C66C7">
      <w:pPr>
        <w:widowControl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竞价平台进入方式：打开后资处网页，进入“小额竞价系统”平台。</w:t>
      </w:r>
    </w:p>
    <w:p w14:paraId="7D3029A5">
      <w:pPr>
        <w:widowControl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账号注册：首次使用平台进行竞价采购需要注册账号，具体方法如下：点击“采购人注册”，注册账号。二级单位主要负责人也需要注册账号，负责本单位小额采购项目的审核。</w:t>
      </w:r>
    </w:p>
    <w:p w14:paraId="2D049DF9">
      <w:pPr>
        <w:widowControl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发布采购信息：采购人登录平台，点击“我要竞价采购”发布采购信息。</w:t>
      </w:r>
    </w:p>
    <w:p w14:paraId="21F74371">
      <w:pPr>
        <w:widowControl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审核采购信息：二级单位主要负责人登录系统，点击“我的待办事项”，审核需要发布的采购信息。</w:t>
      </w:r>
    </w:p>
    <w:p w14:paraId="79F3D0B0">
      <w:pPr>
        <w:widowControl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定标：根据竞价规则，投标供应商应不少于3家，并在采购人规定的期限内在平台进行报价（供应商须在平台注册并审核通过后方可报价），报价最低者为默认成交单位。采购人也可根据项目实际情况，选择其他供应商，但必须说明理由。定标后向成交供应商发放“成交通知书”。</w:t>
      </w:r>
    </w:p>
    <w:p w14:paraId="1EFF2420">
      <w:pPr>
        <w:widowControl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6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合同签订：与供应商签订合同，上传于竞价平</w:t>
      </w:r>
    </w:p>
    <w:p w14:paraId="5F153C19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7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二级</w:t>
      </w:r>
      <w:r>
        <w:rPr>
          <w:rFonts w:ascii="楷体" w:hAnsi="楷体" w:eastAsia="楷体"/>
          <w:sz w:val="28"/>
          <w:szCs w:val="28"/>
        </w:rPr>
        <w:t>单位</w:t>
      </w:r>
      <w:r>
        <w:rPr>
          <w:rFonts w:hint="eastAsia" w:ascii="楷体" w:hAnsi="楷体" w:eastAsia="楷体"/>
          <w:sz w:val="28"/>
          <w:szCs w:val="28"/>
        </w:rPr>
        <w:t>采购</w:t>
      </w:r>
      <w:r>
        <w:rPr>
          <w:rFonts w:ascii="楷体" w:hAnsi="楷体" w:eastAsia="楷体"/>
          <w:sz w:val="28"/>
          <w:szCs w:val="28"/>
        </w:rPr>
        <w:t>须由单位主要负责人签字</w:t>
      </w:r>
      <w:r>
        <w:rPr>
          <w:rFonts w:hint="eastAsia" w:ascii="楷体" w:hAnsi="楷体" w:eastAsia="楷体"/>
          <w:sz w:val="28"/>
          <w:szCs w:val="28"/>
        </w:rPr>
        <w:t>确认采购</w:t>
      </w:r>
      <w:r>
        <w:rPr>
          <w:rFonts w:ascii="楷体" w:hAnsi="楷体" w:eastAsia="楷体"/>
          <w:sz w:val="28"/>
          <w:szCs w:val="28"/>
        </w:rPr>
        <w:t>记录</w:t>
      </w:r>
      <w:r>
        <w:rPr>
          <w:rFonts w:hint="eastAsia" w:ascii="楷体" w:hAnsi="楷体" w:eastAsia="楷体"/>
          <w:sz w:val="28"/>
          <w:szCs w:val="28"/>
        </w:rPr>
        <w:t>及</w:t>
      </w:r>
      <w:r>
        <w:rPr>
          <w:rFonts w:ascii="楷体" w:hAnsi="楷体" w:eastAsia="楷体"/>
          <w:sz w:val="28"/>
          <w:szCs w:val="28"/>
        </w:rPr>
        <w:t>结果，个人采购须由项目负责人签字</w:t>
      </w:r>
      <w:r>
        <w:rPr>
          <w:rFonts w:hint="eastAsia" w:ascii="楷体" w:hAnsi="楷体" w:eastAsia="楷体"/>
          <w:sz w:val="28"/>
          <w:szCs w:val="28"/>
        </w:rPr>
        <w:t>采购</w:t>
      </w:r>
      <w:r>
        <w:rPr>
          <w:rFonts w:ascii="楷体" w:hAnsi="楷体" w:eastAsia="楷体"/>
          <w:sz w:val="28"/>
          <w:szCs w:val="28"/>
        </w:rPr>
        <w:t>记录</w:t>
      </w:r>
      <w:r>
        <w:rPr>
          <w:rFonts w:hint="eastAsia" w:ascii="楷体" w:hAnsi="楷体" w:eastAsia="楷体"/>
          <w:sz w:val="28"/>
          <w:szCs w:val="28"/>
        </w:rPr>
        <w:t>及</w:t>
      </w:r>
      <w:r>
        <w:rPr>
          <w:rFonts w:ascii="楷体" w:hAnsi="楷体" w:eastAsia="楷体"/>
          <w:sz w:val="28"/>
          <w:szCs w:val="28"/>
        </w:rPr>
        <w:t>结果。</w:t>
      </w:r>
      <w:r>
        <w:rPr>
          <w:rFonts w:hint="eastAsia" w:ascii="楷体" w:hAnsi="楷体" w:eastAsia="楷体"/>
          <w:sz w:val="28"/>
          <w:szCs w:val="28"/>
        </w:rPr>
        <w:t>（采购记录表格式见附件）</w:t>
      </w:r>
    </w:p>
    <w:p w14:paraId="388993AB">
      <w:pPr>
        <w:widowControl/>
        <w:jc w:val="left"/>
        <w:rPr>
          <w:rFonts w:ascii="楷体" w:hAnsi="楷体" w:eastAsia="楷体"/>
          <w:sz w:val="28"/>
          <w:szCs w:val="28"/>
        </w:rPr>
      </w:pPr>
    </w:p>
    <w:p w14:paraId="7567BC39">
      <w:pPr>
        <w:spacing w:line="480" w:lineRule="exact"/>
        <w:rPr>
          <w:rFonts w:ascii="Times New Roman" w:hAnsi="Times New Roman" w:eastAsia="方正仿宋_GB2312" w:cs="Times New Roman"/>
          <w:sz w:val="32"/>
          <w:szCs w:val="32"/>
        </w:rPr>
      </w:pPr>
    </w:p>
    <w:p w14:paraId="2C16D8D2">
      <w:pPr>
        <w:spacing w:line="480" w:lineRule="exact"/>
        <w:rPr>
          <w:rFonts w:ascii="Times New Roman" w:hAnsi="Times New Roman" w:eastAsia="方正仿宋_GB2312" w:cs="Times New Roman"/>
          <w:sz w:val="32"/>
          <w:szCs w:val="32"/>
        </w:rPr>
      </w:pPr>
    </w:p>
    <w:p w14:paraId="31A546D3">
      <w:pPr>
        <w:widowControl/>
        <w:jc w:val="lef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br w:type="page"/>
      </w:r>
    </w:p>
    <w:p w14:paraId="1F14F357">
      <w:pPr>
        <w:spacing w:line="480" w:lineRule="exac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附件：小额项目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采购</w:t>
      </w:r>
      <w:r>
        <w:rPr>
          <w:rFonts w:ascii="Times New Roman" w:hAnsi="Times New Roman" w:eastAsia="方正仿宋_GB2312" w:cs="Times New Roman"/>
          <w:sz w:val="32"/>
          <w:szCs w:val="32"/>
        </w:rPr>
        <w:t>记录表</w:t>
      </w:r>
    </w:p>
    <w:p w14:paraId="1BF102A1">
      <w:pPr>
        <w:spacing w:before="156" w:beforeLines="50" w:after="156" w:afterLines="50" w:line="640" w:lineRule="exact"/>
        <w:ind w:firstLine="1084" w:firstLineChars="300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  <w:u w:val="single"/>
        </w:rPr>
        <w:t xml:space="preserve">         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小额项目采购记录表</w:t>
      </w:r>
    </w:p>
    <w:p w14:paraId="07FE90E4">
      <w:pPr>
        <w:jc w:val="left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编号：2024001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2586"/>
        <w:gridCol w:w="1810"/>
        <w:gridCol w:w="2274"/>
      </w:tblGrid>
      <w:tr w14:paraId="7444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52" w:type="dxa"/>
            <w:vAlign w:val="center"/>
          </w:tcPr>
          <w:p w14:paraId="4C09295C">
            <w:pPr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6670" w:type="dxa"/>
            <w:gridSpan w:val="3"/>
            <w:vAlign w:val="center"/>
          </w:tcPr>
          <w:p w14:paraId="1684808C">
            <w:pPr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1C89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852" w:type="dxa"/>
            <w:vAlign w:val="center"/>
          </w:tcPr>
          <w:p w14:paraId="772565BD">
            <w:pPr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6670" w:type="dxa"/>
            <w:gridSpan w:val="3"/>
            <w:vAlign w:val="center"/>
          </w:tcPr>
          <w:p w14:paraId="70BCF82C">
            <w:pPr>
              <w:pStyle w:val="4"/>
              <w:widowControl/>
              <w:spacing w:beforeAutospacing="0" w:afterAutospacing="0" w:line="480" w:lineRule="atLeast"/>
              <w:ind w:firstLine="420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kern w:val="2"/>
                <w:sz w:val="28"/>
                <w:szCs w:val="28"/>
              </w:rPr>
              <w:t> □竞价   □询价   □谈判</w:t>
            </w:r>
          </w:p>
        </w:tc>
      </w:tr>
      <w:tr w14:paraId="2D9E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52" w:type="dxa"/>
            <w:vAlign w:val="center"/>
          </w:tcPr>
          <w:p w14:paraId="66141765">
            <w:pPr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项目预算代码</w:t>
            </w:r>
          </w:p>
        </w:tc>
        <w:tc>
          <w:tcPr>
            <w:tcW w:w="2586" w:type="dxa"/>
            <w:vAlign w:val="center"/>
          </w:tcPr>
          <w:p w14:paraId="2BD2610C">
            <w:pPr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40E1DDA7">
            <w:pPr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项目预算金额</w:t>
            </w:r>
          </w:p>
        </w:tc>
        <w:tc>
          <w:tcPr>
            <w:tcW w:w="2274" w:type="dxa"/>
            <w:vAlign w:val="center"/>
          </w:tcPr>
          <w:p w14:paraId="340136C5">
            <w:pPr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738C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52" w:type="dxa"/>
            <w:vAlign w:val="center"/>
          </w:tcPr>
          <w:p w14:paraId="47105497">
            <w:pPr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采购时间</w:t>
            </w:r>
          </w:p>
        </w:tc>
        <w:tc>
          <w:tcPr>
            <w:tcW w:w="2586" w:type="dxa"/>
            <w:vAlign w:val="center"/>
          </w:tcPr>
          <w:p w14:paraId="588A0F07">
            <w:pPr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436F6825">
            <w:pPr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询价（谈判）地点</w:t>
            </w:r>
          </w:p>
        </w:tc>
        <w:tc>
          <w:tcPr>
            <w:tcW w:w="2274" w:type="dxa"/>
            <w:vAlign w:val="center"/>
          </w:tcPr>
          <w:p w14:paraId="23FB1CCC">
            <w:pPr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6A660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52" w:type="dxa"/>
            <w:vAlign w:val="center"/>
          </w:tcPr>
          <w:p w14:paraId="72AE4275">
            <w:pPr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6670" w:type="dxa"/>
            <w:gridSpan w:val="3"/>
            <w:vAlign w:val="center"/>
          </w:tcPr>
          <w:p w14:paraId="2238717A">
            <w:pPr>
              <w:spacing w:line="400" w:lineRule="exact"/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4555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22" w:type="dxa"/>
            <w:gridSpan w:val="4"/>
          </w:tcPr>
          <w:p w14:paraId="677D8B01">
            <w:pPr>
              <w:spacing w:line="40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前期调研情况：</w:t>
            </w:r>
          </w:p>
          <w:p w14:paraId="564A8C63">
            <w:pPr>
              <w:spacing w:line="40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 w14:paraId="04F8A8CE">
            <w:pPr>
              <w:spacing w:line="40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 w14:paraId="52709D75">
            <w:pPr>
              <w:spacing w:line="40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08FE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22" w:type="dxa"/>
            <w:gridSpan w:val="4"/>
          </w:tcPr>
          <w:p w14:paraId="7B682517">
            <w:pPr>
              <w:spacing w:line="40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  <w:t>竞价（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询价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  <w:t>）、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谈判情况：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8"/>
              <w:gridCol w:w="2835"/>
              <w:gridCol w:w="1590"/>
              <w:gridCol w:w="1905"/>
              <w:gridCol w:w="1178"/>
            </w:tblGrid>
            <w:tr w14:paraId="2B6192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</w:tcPr>
                <w:p w14:paraId="6563E7AD">
                  <w:pPr>
                    <w:spacing w:line="400" w:lineRule="exact"/>
                    <w:jc w:val="center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Calibri" w:hAnsi="Calibri" w:eastAsia="宋体" w:cs="Times New Roman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835" w:type="dxa"/>
                </w:tcPr>
                <w:p w14:paraId="44BBCFA8">
                  <w:pPr>
                    <w:spacing w:line="400" w:lineRule="exact"/>
                    <w:jc w:val="center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Calibri" w:hAnsi="Calibri" w:eastAsia="宋体" w:cs="Times New Roman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1590" w:type="dxa"/>
                </w:tcPr>
                <w:p w14:paraId="741A4AE0">
                  <w:pPr>
                    <w:spacing w:line="400" w:lineRule="exact"/>
                    <w:jc w:val="center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Calibri" w:hAnsi="Calibri" w:eastAsia="宋体" w:cs="Times New Roman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1905" w:type="dxa"/>
                </w:tcPr>
                <w:p w14:paraId="2FB77454">
                  <w:pPr>
                    <w:spacing w:line="400" w:lineRule="exact"/>
                    <w:jc w:val="center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Calibri" w:hAnsi="Calibri" w:eastAsia="宋体" w:cs="Times New Roman"/>
                      <w:sz w:val="28"/>
                      <w:szCs w:val="28"/>
                    </w:rPr>
                    <w:t>联系方式</w:t>
                  </w:r>
                </w:p>
              </w:tc>
              <w:tc>
                <w:tcPr>
                  <w:tcW w:w="1178" w:type="dxa"/>
                </w:tcPr>
                <w:p w14:paraId="2BF68538">
                  <w:pPr>
                    <w:spacing w:line="400" w:lineRule="exact"/>
                    <w:jc w:val="center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Calibri" w:hAnsi="Calibri" w:eastAsia="宋体" w:cs="Times New Roman"/>
                      <w:sz w:val="28"/>
                      <w:szCs w:val="28"/>
                    </w:rPr>
                    <w:t>报价</w:t>
                  </w:r>
                </w:p>
              </w:tc>
            </w:tr>
            <w:tr w14:paraId="1313FB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</w:tcPr>
                <w:p w14:paraId="594BA968">
                  <w:pPr>
                    <w:spacing w:line="400" w:lineRule="exact"/>
                    <w:jc w:val="center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Calibri" w:hAnsi="Calibri" w:eastAsia="宋体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46AEF06B">
                  <w:pPr>
                    <w:spacing w:line="400" w:lineRule="exact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</w:tcPr>
                <w:p w14:paraId="404A1974">
                  <w:pPr>
                    <w:spacing w:line="400" w:lineRule="exact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5" w:type="dxa"/>
                </w:tcPr>
                <w:p w14:paraId="75BF5626">
                  <w:pPr>
                    <w:spacing w:line="400" w:lineRule="exact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8" w:type="dxa"/>
                </w:tcPr>
                <w:p w14:paraId="4858D5EF">
                  <w:pPr>
                    <w:spacing w:line="400" w:lineRule="exact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</w:p>
              </w:tc>
            </w:tr>
            <w:tr w14:paraId="1F4AA8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</w:tcPr>
                <w:p w14:paraId="00A3665E">
                  <w:pPr>
                    <w:spacing w:line="400" w:lineRule="exact"/>
                    <w:jc w:val="center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Calibri" w:hAnsi="Calibri" w:eastAsia="宋体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179ADEF8">
                  <w:pPr>
                    <w:spacing w:line="400" w:lineRule="exact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</w:tcPr>
                <w:p w14:paraId="2B689A20">
                  <w:pPr>
                    <w:spacing w:line="400" w:lineRule="exact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5" w:type="dxa"/>
                </w:tcPr>
                <w:p w14:paraId="66ED8E49">
                  <w:pPr>
                    <w:spacing w:line="400" w:lineRule="exact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8" w:type="dxa"/>
                </w:tcPr>
                <w:p w14:paraId="427861BF">
                  <w:pPr>
                    <w:spacing w:line="400" w:lineRule="exact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</w:p>
              </w:tc>
            </w:tr>
            <w:tr w14:paraId="4CA417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</w:tcPr>
                <w:p w14:paraId="0E355827">
                  <w:pPr>
                    <w:spacing w:line="400" w:lineRule="exact"/>
                    <w:jc w:val="center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Calibri" w:hAnsi="Calibri" w:eastAsia="宋体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2F839434">
                  <w:pPr>
                    <w:spacing w:line="400" w:lineRule="exact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</w:tcPr>
                <w:p w14:paraId="65D96608">
                  <w:pPr>
                    <w:spacing w:line="400" w:lineRule="exact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5" w:type="dxa"/>
                </w:tcPr>
                <w:p w14:paraId="602C2442">
                  <w:pPr>
                    <w:spacing w:line="400" w:lineRule="exact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8" w:type="dxa"/>
                </w:tcPr>
                <w:p w14:paraId="1877F2A3">
                  <w:pPr>
                    <w:spacing w:line="400" w:lineRule="exact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</w:p>
              </w:tc>
            </w:tr>
            <w:tr w14:paraId="23D5BE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88" w:type="dxa"/>
                </w:tcPr>
                <w:p w14:paraId="4E37C315">
                  <w:pPr>
                    <w:spacing w:line="400" w:lineRule="exact"/>
                    <w:jc w:val="center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14:paraId="4C43D57E">
                  <w:pPr>
                    <w:spacing w:line="400" w:lineRule="exact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0" w:type="dxa"/>
                </w:tcPr>
                <w:p w14:paraId="61622CF2">
                  <w:pPr>
                    <w:spacing w:line="400" w:lineRule="exact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5" w:type="dxa"/>
                </w:tcPr>
                <w:p w14:paraId="0E632884">
                  <w:pPr>
                    <w:spacing w:line="400" w:lineRule="exact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8" w:type="dxa"/>
                </w:tcPr>
                <w:p w14:paraId="0D161950">
                  <w:pPr>
                    <w:spacing w:line="400" w:lineRule="exact"/>
                    <w:rPr>
                      <w:rFonts w:ascii="Calibri" w:hAnsi="Calibri" w:eastAsia="宋体" w:cs="Times New Roman"/>
                      <w:sz w:val="28"/>
                      <w:szCs w:val="28"/>
                    </w:rPr>
                  </w:pPr>
                </w:p>
              </w:tc>
            </w:tr>
          </w:tbl>
          <w:p w14:paraId="5A083C50">
            <w:pPr>
              <w:spacing w:line="40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08FE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22" w:type="dxa"/>
            <w:gridSpan w:val="4"/>
          </w:tcPr>
          <w:p w14:paraId="2EE40540">
            <w:pPr>
              <w:spacing w:line="40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  <w:t>竞价（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询价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  <w:t>）、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谈判结论：</w:t>
            </w:r>
          </w:p>
          <w:p w14:paraId="7CAA3A85">
            <w:pPr>
              <w:spacing w:line="40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 w14:paraId="2993EB17">
            <w:pPr>
              <w:spacing w:line="40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 w14:paraId="2AAEA50D">
            <w:pPr>
              <w:spacing w:line="40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0403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22" w:type="dxa"/>
            <w:gridSpan w:val="4"/>
          </w:tcPr>
          <w:p w14:paraId="2F1CF619">
            <w:pPr>
              <w:spacing w:line="40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  <w:t>竞价（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询价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</w:rPr>
              <w:t>）、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谈判人签字：</w:t>
            </w:r>
          </w:p>
          <w:p w14:paraId="0519F2F4">
            <w:pPr>
              <w:spacing w:line="40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 w14:paraId="4F8A3443">
            <w:pPr>
              <w:spacing w:line="40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214C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22" w:type="dxa"/>
            <w:gridSpan w:val="4"/>
          </w:tcPr>
          <w:p w14:paraId="1E4ED377">
            <w:pPr>
              <w:spacing w:line="40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单位负责人（签名）：</w:t>
            </w:r>
          </w:p>
          <w:p w14:paraId="511342D0">
            <w:pPr>
              <w:spacing w:line="40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 w14:paraId="6AF70372">
            <w:pPr>
              <w:spacing w:line="400" w:lineRule="exac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 w14:paraId="6C86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22" w:type="dxa"/>
            <w:gridSpan w:val="4"/>
            <w:vAlign w:val="center"/>
          </w:tcPr>
          <w:p w14:paraId="000575D8">
            <w:pPr>
              <w:spacing w:line="400" w:lineRule="exac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记录人：                                      年    月    日</w:t>
            </w:r>
          </w:p>
        </w:tc>
      </w:tr>
    </w:tbl>
    <w:p w14:paraId="2978D786">
      <w:pPr>
        <w:widowControl/>
        <w:jc w:val="left"/>
        <w:rPr>
          <w:rFonts w:hint="eastAsia" w:ascii="楷体" w:hAnsi="楷体" w:eastAsia="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0E66B8-84C8-4129-AC2A-43D3548AEC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0007D1-92C1-4467-8C5F-E967FC1F3FA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9CEBAB4-0FD3-41B8-9852-6B3AA9B56AC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3CACBDD-1B2E-4504-886D-0678B383477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AED081B-3C4D-4964-A608-22C26C21A79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877C1"/>
    <w:multiLevelType w:val="multilevel"/>
    <w:tmpl w:val="3B4877C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E8"/>
    <w:rsid w:val="0000349F"/>
    <w:rsid w:val="00093F58"/>
    <w:rsid w:val="00287C2A"/>
    <w:rsid w:val="00411161"/>
    <w:rsid w:val="00420CE7"/>
    <w:rsid w:val="004602E8"/>
    <w:rsid w:val="004826FC"/>
    <w:rsid w:val="006546EB"/>
    <w:rsid w:val="006B36BF"/>
    <w:rsid w:val="00843C7C"/>
    <w:rsid w:val="00864E93"/>
    <w:rsid w:val="00887732"/>
    <w:rsid w:val="009B6088"/>
    <w:rsid w:val="00A711C4"/>
    <w:rsid w:val="00B00DAC"/>
    <w:rsid w:val="00C356BB"/>
    <w:rsid w:val="00D3107B"/>
    <w:rsid w:val="00ED79B1"/>
    <w:rsid w:val="2171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uiPriority w:val="0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网格型1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1078</Words>
  <Characters>1105</Characters>
  <Lines>9</Lines>
  <Paragraphs>2</Paragraphs>
  <TotalTime>291</TotalTime>
  <ScaleCrop>false</ScaleCrop>
  <LinksUpToDate>false</LinksUpToDate>
  <CharactersWithSpaces>1224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2023-05-26T06:14:00Z</dcterms:created>
  <dc:creator>泰职院(填报)</dc:creator>
  <cp:lastModifiedBy>豆小豆</cp:lastModifiedBy>
  <dcterms:modified xsi:type="dcterms:W3CDTF">2025-03-31T07:19:50Z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eyJoZGlkIjoiOTg2ZDg0MWM0YWRkN2YyODM3Y2M5ZGYwZmIyNTAxMmUiLCJ1c2VySWQiOiI1NjY0MjU5MzEifQ==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CA58B1C07BC948FF83FC467A67EDC4C6_12</vt:lpwstr>
  </property>
</Properties>
</file>