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C9CDE" w14:textId="77777777" w:rsidR="002D1BFF" w:rsidRDefault="002D1BFF">
      <w:pPr>
        <w:rPr>
          <w:rFonts w:ascii="宋体" w:eastAsia="宋体" w:hAnsi="宋体" w:cs="宋体"/>
          <w:bCs/>
          <w:sz w:val="30"/>
        </w:rPr>
      </w:pPr>
    </w:p>
    <w:p w14:paraId="0ABACC4A" w14:textId="77777777" w:rsidR="002D1BFF" w:rsidRDefault="002D1BFF">
      <w:pPr>
        <w:rPr>
          <w:rFonts w:ascii="宋体" w:eastAsia="宋体" w:hAnsi="宋体" w:cs="宋体"/>
          <w:bCs/>
          <w:sz w:val="30"/>
        </w:rPr>
      </w:pPr>
    </w:p>
    <w:p w14:paraId="3B3BEBFB" w14:textId="77777777" w:rsidR="002D1BFF" w:rsidRDefault="002D1BFF">
      <w:pPr>
        <w:rPr>
          <w:rFonts w:ascii="宋体" w:eastAsia="宋体" w:hAnsi="宋体" w:cs="宋体"/>
          <w:bCs/>
          <w:sz w:val="30"/>
        </w:rPr>
      </w:pPr>
    </w:p>
    <w:p w14:paraId="04D8BF66" w14:textId="77777777" w:rsidR="002D1BFF" w:rsidRDefault="002D1BFF">
      <w:pPr>
        <w:rPr>
          <w:rFonts w:ascii="宋体" w:eastAsia="宋体" w:hAnsi="宋体" w:cs="宋体"/>
          <w:bCs/>
          <w:sz w:val="30"/>
        </w:rPr>
      </w:pPr>
    </w:p>
    <w:p w14:paraId="0A335CE9" w14:textId="77777777" w:rsidR="002D1BFF" w:rsidRDefault="002D1BFF">
      <w:pPr>
        <w:rPr>
          <w:rFonts w:ascii="宋体" w:eastAsia="宋体" w:hAnsi="宋体" w:cs="宋体"/>
          <w:bCs/>
          <w:sz w:val="30"/>
        </w:rPr>
      </w:pPr>
    </w:p>
    <w:p w14:paraId="6F801A9A" w14:textId="77777777" w:rsidR="002D1BFF" w:rsidRDefault="00000000">
      <w:pPr>
        <w:jc w:val="center"/>
        <w:rPr>
          <w:rFonts w:ascii="宋体" w:eastAsia="宋体" w:hAnsi="宋体" w:cs="宋体"/>
          <w:bCs/>
          <w:spacing w:val="20"/>
          <w:sz w:val="52"/>
          <w:szCs w:val="52"/>
        </w:rPr>
      </w:pPr>
      <w:r>
        <w:rPr>
          <w:rFonts w:ascii="宋体" w:eastAsia="宋体" w:hAnsi="宋体" w:cs="宋体" w:hint="eastAsia"/>
          <w:bCs/>
          <w:spacing w:val="20"/>
          <w:sz w:val="52"/>
          <w:szCs w:val="52"/>
        </w:rPr>
        <w:t>询价</w:t>
      </w:r>
      <w:r>
        <w:rPr>
          <w:rFonts w:ascii="宋体" w:eastAsia="宋体" w:hAnsi="宋体" w:cs="宋体" w:hint="eastAsia"/>
          <w:noProof/>
        </w:rPr>
        <mc:AlternateContent>
          <mc:Choice Requires="wps">
            <w:drawing>
              <wp:anchor distT="0" distB="0" distL="113665" distR="113665" simplePos="0" relativeHeight="251659264" behindDoc="0" locked="0" layoutInCell="0" allowOverlap="1" wp14:anchorId="5E7B5124" wp14:editId="3BE4B4AF">
                <wp:simplePos x="0" y="0"/>
                <wp:positionH relativeFrom="column">
                  <wp:posOffset>-114300</wp:posOffset>
                </wp:positionH>
                <wp:positionV relativeFrom="paragraph">
                  <wp:posOffset>196850</wp:posOffset>
                </wp:positionV>
                <wp:extent cx="0" cy="0"/>
                <wp:effectExtent l="0" t="0" r="0" b="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9pt;margin-top:15.5pt;height:0pt;width:0pt;z-index:251659264;mso-width-relative:page;mso-height-relative:page;" filled="f" stroked="t" coordsize="21600,21600" o:allowincell="f" o:gfxdata="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clBT2tQAAAAJAQAADwAAAAAAAAAB&#10;ACAAAAAiAAAAZHJzL2Rvd25yZXYueG1sUEsBAhQAFAAAAAgAh07iQN3hkiXbAQAApAMAAA4AAAAA&#10;AAAAAQAgAAAAIwEAAGRycy9lMm9Eb2MueG1sUEsFBgAAAAAGAAYAWQEAAHAFAAAAAA==&#10;">
                <v:fill on="f" focussize="0,0"/>
                <v:stroke color="#000000" joinstyle="round"/>
                <v:imagedata o:title=""/>
                <o:lock v:ext="edit" aspectratio="f"/>
              </v:line>
            </w:pict>
          </mc:Fallback>
        </mc:AlternateContent>
      </w:r>
      <w:r>
        <w:rPr>
          <w:rFonts w:ascii="宋体" w:eastAsia="宋体" w:hAnsi="宋体" w:cs="宋体" w:hint="eastAsia"/>
          <w:bCs/>
          <w:spacing w:val="20"/>
          <w:sz w:val="52"/>
          <w:szCs w:val="52"/>
        </w:rPr>
        <w:t>采购文件</w:t>
      </w:r>
    </w:p>
    <w:p w14:paraId="20897C7C" w14:textId="77777777" w:rsidR="002D1BFF" w:rsidRDefault="002D1BFF">
      <w:pPr>
        <w:rPr>
          <w:rFonts w:ascii="宋体" w:eastAsia="宋体" w:hAnsi="宋体" w:cs="宋体"/>
          <w:bCs/>
          <w:sz w:val="30"/>
        </w:rPr>
      </w:pPr>
    </w:p>
    <w:p w14:paraId="5579624F" w14:textId="77777777" w:rsidR="002D1BFF" w:rsidRDefault="002D1BFF">
      <w:pPr>
        <w:tabs>
          <w:tab w:val="left" w:pos="9921"/>
        </w:tabs>
        <w:jc w:val="center"/>
        <w:rPr>
          <w:rFonts w:ascii="宋体" w:eastAsia="宋体" w:hAnsi="宋体" w:cs="宋体"/>
          <w:bCs/>
          <w:sz w:val="30"/>
        </w:rPr>
      </w:pPr>
    </w:p>
    <w:p w14:paraId="2CBD528F" w14:textId="77777777" w:rsidR="002D1BFF" w:rsidRDefault="002D1BFF">
      <w:pPr>
        <w:tabs>
          <w:tab w:val="left" w:pos="9921"/>
        </w:tabs>
        <w:jc w:val="center"/>
        <w:rPr>
          <w:rFonts w:ascii="宋体" w:eastAsia="宋体" w:hAnsi="宋体" w:cs="宋体"/>
          <w:bCs/>
          <w:sz w:val="30"/>
        </w:rPr>
      </w:pPr>
    </w:p>
    <w:p w14:paraId="7614F3F7" w14:textId="77777777" w:rsidR="002D1BFF" w:rsidRDefault="002D1BFF">
      <w:pPr>
        <w:tabs>
          <w:tab w:val="left" w:pos="9921"/>
        </w:tabs>
        <w:jc w:val="center"/>
        <w:rPr>
          <w:rFonts w:ascii="宋体" w:eastAsia="宋体" w:hAnsi="宋体" w:cs="宋体"/>
          <w:bCs/>
          <w:sz w:val="30"/>
        </w:rPr>
      </w:pPr>
    </w:p>
    <w:p w14:paraId="1CE03787" w14:textId="77777777" w:rsidR="002D1BFF" w:rsidRDefault="002D1BFF">
      <w:pPr>
        <w:jc w:val="left"/>
        <w:rPr>
          <w:rFonts w:ascii="宋体" w:eastAsia="宋体" w:hAnsi="宋体" w:cs="宋体"/>
          <w:bCs/>
          <w:sz w:val="30"/>
        </w:rPr>
      </w:pPr>
    </w:p>
    <w:p w14:paraId="60BF05FD" w14:textId="77777777" w:rsidR="002D1BFF" w:rsidRDefault="00000000">
      <w:pPr>
        <w:ind w:leftChars="700" w:left="1470"/>
        <w:textAlignment w:val="baseline"/>
        <w:rPr>
          <w:rFonts w:ascii="宋体" w:eastAsia="宋体" w:hAnsi="宋体" w:cs="宋体"/>
          <w:bCs/>
          <w:sz w:val="30"/>
          <w:szCs w:val="30"/>
        </w:rPr>
      </w:pPr>
      <w:r>
        <w:rPr>
          <w:rFonts w:ascii="宋体" w:eastAsia="宋体" w:hAnsi="宋体" w:cs="宋体" w:hint="eastAsia"/>
          <w:bCs/>
          <w:sz w:val="30"/>
          <w:szCs w:val="30"/>
        </w:rPr>
        <w:t>项目编号：TZLC20230628</w:t>
      </w:r>
    </w:p>
    <w:p w14:paraId="1B55B3D9" w14:textId="77777777" w:rsidR="002D1BFF" w:rsidRDefault="00000000">
      <w:pPr>
        <w:ind w:leftChars="700" w:left="1470"/>
        <w:textAlignment w:val="baseline"/>
        <w:rPr>
          <w:rFonts w:ascii="宋体" w:eastAsia="宋体" w:hAnsi="宋体" w:cs="宋体"/>
          <w:bCs/>
          <w:sz w:val="30"/>
          <w:szCs w:val="30"/>
        </w:rPr>
      </w:pPr>
      <w:r>
        <w:rPr>
          <w:rFonts w:ascii="宋体" w:eastAsia="宋体" w:hAnsi="宋体" w:cs="宋体" w:hint="eastAsia"/>
          <w:bCs/>
          <w:sz w:val="30"/>
          <w:szCs w:val="30"/>
        </w:rPr>
        <w:t>项目名称：网络及设备安全服务（深信服安全运营与托管服务、堡垒机续保服务）项目</w:t>
      </w:r>
    </w:p>
    <w:p w14:paraId="41E145C0" w14:textId="77777777" w:rsidR="002D1BFF" w:rsidRDefault="00000000">
      <w:pPr>
        <w:ind w:leftChars="700" w:left="1470"/>
        <w:textAlignment w:val="baseline"/>
        <w:rPr>
          <w:rFonts w:ascii="宋体" w:eastAsia="宋体" w:hAnsi="宋体" w:cs="宋体"/>
          <w:bCs/>
          <w:sz w:val="30"/>
          <w:szCs w:val="30"/>
        </w:rPr>
      </w:pPr>
      <w:r>
        <w:rPr>
          <w:rFonts w:ascii="宋体" w:eastAsia="宋体" w:hAnsi="宋体" w:cs="宋体" w:hint="eastAsia"/>
          <w:bCs/>
          <w:sz w:val="30"/>
          <w:szCs w:val="30"/>
        </w:rPr>
        <w:t>代理机构：泰州林诚项目管理有限公司</w:t>
      </w:r>
    </w:p>
    <w:p w14:paraId="7A3DC03F" w14:textId="77777777" w:rsidR="002D1BFF" w:rsidRDefault="002D1BFF">
      <w:pPr>
        <w:rPr>
          <w:rFonts w:ascii="宋体" w:eastAsia="宋体" w:hAnsi="宋体" w:cs="宋体"/>
          <w:bCs/>
          <w:sz w:val="32"/>
        </w:rPr>
      </w:pPr>
    </w:p>
    <w:p w14:paraId="2E052780" w14:textId="77777777" w:rsidR="002D1BFF" w:rsidRDefault="002D1BFF">
      <w:pPr>
        <w:rPr>
          <w:rFonts w:ascii="宋体" w:eastAsia="宋体" w:hAnsi="宋体" w:cs="宋体"/>
          <w:bCs/>
          <w:sz w:val="30"/>
        </w:rPr>
      </w:pPr>
    </w:p>
    <w:p w14:paraId="16C921A9" w14:textId="77777777" w:rsidR="002D1BFF" w:rsidRDefault="002D1BFF">
      <w:pPr>
        <w:rPr>
          <w:rFonts w:ascii="宋体" w:eastAsia="宋体" w:hAnsi="宋体" w:cs="宋体"/>
          <w:bCs/>
          <w:sz w:val="30"/>
        </w:rPr>
      </w:pPr>
    </w:p>
    <w:p w14:paraId="3D1D00CC" w14:textId="77777777" w:rsidR="002D1BFF" w:rsidRDefault="002D1BFF">
      <w:pPr>
        <w:rPr>
          <w:rFonts w:ascii="宋体" w:eastAsia="宋体" w:hAnsi="宋体" w:cs="宋体"/>
          <w:bCs/>
          <w:sz w:val="30"/>
        </w:rPr>
      </w:pPr>
    </w:p>
    <w:p w14:paraId="1CB478FD" w14:textId="77777777" w:rsidR="002D1BFF" w:rsidRDefault="00000000">
      <w:pPr>
        <w:jc w:val="center"/>
        <w:rPr>
          <w:rFonts w:ascii="宋体" w:eastAsia="宋体" w:hAnsi="宋体" w:cs="宋体"/>
          <w:bCs/>
          <w:spacing w:val="20"/>
          <w:sz w:val="36"/>
          <w:szCs w:val="36"/>
        </w:rPr>
      </w:pPr>
      <w:r>
        <w:rPr>
          <w:rFonts w:ascii="宋体" w:eastAsia="宋体" w:hAnsi="宋体" w:cs="宋体" w:hint="eastAsia"/>
          <w:bCs/>
          <w:spacing w:val="20"/>
          <w:sz w:val="36"/>
          <w:szCs w:val="36"/>
        </w:rPr>
        <w:t>二〇二三年六月</w:t>
      </w:r>
    </w:p>
    <w:p w14:paraId="52924472" w14:textId="77777777" w:rsidR="002D1BFF" w:rsidRDefault="002D1BFF">
      <w:pPr>
        <w:jc w:val="center"/>
        <w:rPr>
          <w:rFonts w:ascii="宋体" w:eastAsia="宋体" w:hAnsi="宋体" w:cs="宋体"/>
          <w:bCs/>
          <w:sz w:val="48"/>
        </w:rPr>
        <w:sectPr w:rsidR="002D1BFF">
          <w:pgSz w:w="11906" w:h="16838"/>
          <w:pgMar w:top="1440" w:right="1800" w:bottom="1440" w:left="1800" w:header="851" w:footer="992" w:gutter="0"/>
          <w:cols w:space="425"/>
          <w:docGrid w:type="lines" w:linePitch="312"/>
        </w:sectPr>
      </w:pPr>
    </w:p>
    <w:p w14:paraId="5058AEA4" w14:textId="77777777" w:rsidR="002D1BFF" w:rsidRDefault="00000000">
      <w:pPr>
        <w:jc w:val="center"/>
        <w:rPr>
          <w:rFonts w:ascii="宋体" w:eastAsia="宋体" w:hAnsi="宋体" w:cs="宋体"/>
          <w:bCs/>
          <w:sz w:val="44"/>
          <w:szCs w:val="44"/>
        </w:rPr>
      </w:pPr>
      <w:r>
        <w:rPr>
          <w:rFonts w:ascii="宋体" w:eastAsia="宋体" w:hAnsi="宋体" w:cs="宋体" w:hint="eastAsia"/>
          <w:bCs/>
          <w:sz w:val="44"/>
          <w:szCs w:val="44"/>
        </w:rPr>
        <w:lastRenderedPageBreak/>
        <w:t>目 录</w:t>
      </w:r>
    </w:p>
    <w:p w14:paraId="7530B2A0" w14:textId="77777777" w:rsidR="002D1BFF" w:rsidRDefault="002D1BFF">
      <w:pPr>
        <w:rPr>
          <w:rFonts w:ascii="宋体" w:eastAsia="宋体" w:hAnsi="宋体" w:cs="宋体"/>
          <w:sz w:val="30"/>
          <w:szCs w:val="30"/>
        </w:rPr>
      </w:pPr>
    </w:p>
    <w:p w14:paraId="6841974A" w14:textId="77777777" w:rsidR="002D1BFF" w:rsidRDefault="00000000">
      <w:pPr>
        <w:spacing w:line="480" w:lineRule="auto"/>
        <w:ind w:firstLineChars="150" w:firstLine="420"/>
        <w:rPr>
          <w:rFonts w:ascii="宋体" w:eastAsia="宋体" w:hAnsi="宋体" w:cs="宋体"/>
          <w:bCs/>
          <w:sz w:val="28"/>
          <w:szCs w:val="28"/>
        </w:rPr>
      </w:pPr>
      <w:r>
        <w:rPr>
          <w:rFonts w:ascii="宋体" w:eastAsia="宋体" w:hAnsi="宋体" w:cs="宋体" w:hint="eastAsia"/>
          <w:bCs/>
          <w:sz w:val="28"/>
          <w:szCs w:val="28"/>
        </w:rPr>
        <w:t>一．询价邀请函</w:t>
      </w:r>
    </w:p>
    <w:p w14:paraId="3755D2C4" w14:textId="77777777" w:rsidR="002D1BFF" w:rsidRDefault="00000000">
      <w:pPr>
        <w:spacing w:line="480" w:lineRule="auto"/>
        <w:ind w:firstLineChars="150" w:firstLine="420"/>
        <w:rPr>
          <w:rFonts w:ascii="宋体" w:eastAsia="宋体" w:hAnsi="宋体" w:cs="宋体"/>
          <w:bCs/>
          <w:sz w:val="28"/>
          <w:szCs w:val="28"/>
        </w:rPr>
      </w:pPr>
      <w:r>
        <w:rPr>
          <w:rFonts w:ascii="宋体" w:eastAsia="宋体" w:hAnsi="宋体" w:cs="宋体" w:hint="eastAsia"/>
          <w:bCs/>
          <w:sz w:val="28"/>
          <w:szCs w:val="28"/>
        </w:rPr>
        <w:t>二．供应商须知</w:t>
      </w:r>
    </w:p>
    <w:p w14:paraId="72837DB8" w14:textId="77777777" w:rsidR="002D1BFF" w:rsidRDefault="00000000">
      <w:pPr>
        <w:spacing w:line="480" w:lineRule="auto"/>
        <w:ind w:firstLineChars="150" w:firstLine="420"/>
        <w:rPr>
          <w:rFonts w:ascii="宋体" w:eastAsia="宋体" w:hAnsi="宋体" w:cs="宋体"/>
          <w:bCs/>
          <w:sz w:val="28"/>
          <w:szCs w:val="28"/>
        </w:rPr>
      </w:pPr>
      <w:r>
        <w:rPr>
          <w:rFonts w:ascii="宋体" w:eastAsia="宋体" w:hAnsi="宋体" w:cs="宋体" w:hint="eastAsia"/>
          <w:bCs/>
          <w:sz w:val="28"/>
          <w:szCs w:val="28"/>
        </w:rPr>
        <w:t>三．项目技术要求和有关说明</w:t>
      </w:r>
    </w:p>
    <w:p w14:paraId="397AF7DA" w14:textId="77777777" w:rsidR="002D1BFF" w:rsidRDefault="00000000">
      <w:pPr>
        <w:spacing w:line="480" w:lineRule="auto"/>
        <w:ind w:firstLineChars="150" w:firstLine="420"/>
        <w:rPr>
          <w:rFonts w:ascii="宋体" w:eastAsia="宋体" w:hAnsi="宋体" w:cs="宋体"/>
          <w:bCs/>
          <w:sz w:val="28"/>
          <w:szCs w:val="28"/>
        </w:rPr>
      </w:pPr>
      <w:r>
        <w:rPr>
          <w:rFonts w:ascii="宋体" w:eastAsia="宋体" w:hAnsi="宋体" w:cs="宋体" w:hint="eastAsia"/>
          <w:bCs/>
          <w:sz w:val="28"/>
          <w:szCs w:val="28"/>
        </w:rPr>
        <w:t>四．合同条款</w:t>
      </w:r>
    </w:p>
    <w:p w14:paraId="3D833159" w14:textId="77777777" w:rsidR="002D1BFF" w:rsidRDefault="00000000">
      <w:pPr>
        <w:spacing w:line="480" w:lineRule="auto"/>
        <w:ind w:firstLineChars="150" w:firstLine="420"/>
        <w:rPr>
          <w:rFonts w:ascii="宋体" w:eastAsia="宋体" w:hAnsi="宋体" w:cs="宋体"/>
          <w:bCs/>
          <w:sz w:val="28"/>
          <w:szCs w:val="28"/>
        </w:rPr>
      </w:pPr>
      <w:r>
        <w:rPr>
          <w:rFonts w:ascii="宋体" w:eastAsia="宋体" w:hAnsi="宋体" w:cs="宋体" w:hint="eastAsia"/>
          <w:bCs/>
          <w:sz w:val="28"/>
          <w:szCs w:val="28"/>
        </w:rPr>
        <w:t>五．附件</w:t>
      </w:r>
    </w:p>
    <w:p w14:paraId="6D090449" w14:textId="77777777" w:rsidR="002D1BFF" w:rsidRDefault="002D1BFF">
      <w:pPr>
        <w:pStyle w:val="1"/>
        <w:jc w:val="center"/>
        <w:rPr>
          <w:rFonts w:ascii="宋体" w:hAnsi="宋体" w:cs="宋体"/>
        </w:rPr>
        <w:sectPr w:rsidR="002D1BFF">
          <w:pgSz w:w="11906" w:h="16838"/>
          <w:pgMar w:top="1440" w:right="1800" w:bottom="1440" w:left="1800" w:header="851" w:footer="992" w:gutter="0"/>
          <w:cols w:space="425"/>
          <w:docGrid w:type="lines" w:linePitch="312"/>
        </w:sectPr>
      </w:pPr>
    </w:p>
    <w:p w14:paraId="0DF66660" w14:textId="77777777" w:rsidR="002D1BFF" w:rsidRDefault="00000000">
      <w:pPr>
        <w:pStyle w:val="1"/>
        <w:spacing w:line="360" w:lineRule="auto"/>
        <w:jc w:val="center"/>
        <w:rPr>
          <w:rFonts w:ascii="宋体" w:hAnsi="宋体" w:cs="宋体"/>
          <w:sz w:val="36"/>
          <w:szCs w:val="36"/>
        </w:rPr>
      </w:pPr>
      <w:r>
        <w:rPr>
          <w:rFonts w:ascii="宋体" w:hAnsi="宋体" w:cs="宋体" w:hint="eastAsia"/>
          <w:sz w:val="36"/>
          <w:szCs w:val="36"/>
        </w:rPr>
        <w:lastRenderedPageBreak/>
        <w:t>第一章</w:t>
      </w:r>
      <w:r>
        <w:rPr>
          <w:rFonts w:ascii="宋体" w:hAnsi="宋体" w:cs="宋体" w:hint="eastAsia"/>
          <w:sz w:val="36"/>
          <w:szCs w:val="36"/>
        </w:rPr>
        <w:tab/>
        <w:t>询价邀请函</w:t>
      </w:r>
    </w:p>
    <w:p w14:paraId="40C21C1C" w14:textId="77777777" w:rsidR="002D1BFF" w:rsidRDefault="00000000">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泰州林诚项目管理有限公司受泰州职业技术学院的委托，对网络及设备安全服务（深信服安全运营与托管服务、堡垒机续保服务）进行询价采购，欢迎符合相关条件的供应商参加询价并提请注意下列相关事项：</w:t>
      </w:r>
    </w:p>
    <w:p w14:paraId="71BD3097" w14:textId="77777777" w:rsidR="002D1BFF" w:rsidRDefault="00000000">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（一）</w:t>
      </w:r>
      <w:r>
        <w:rPr>
          <w:rFonts w:ascii="宋体" w:eastAsia="宋体" w:hAnsi="宋体" w:cs="宋体" w:hint="eastAsia"/>
          <w:kern w:val="0"/>
          <w:sz w:val="24"/>
          <w:szCs w:val="24"/>
        </w:rPr>
        <w:t>采购项目信息</w:t>
      </w:r>
    </w:p>
    <w:p w14:paraId="01FE0992" w14:textId="77777777" w:rsidR="002D1BFF" w:rsidRDefault="00000000">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1.项目名称：</w:t>
      </w:r>
      <w:r>
        <w:rPr>
          <w:rFonts w:ascii="宋体" w:eastAsia="宋体" w:hAnsi="宋体" w:cs="宋体" w:hint="eastAsia"/>
          <w:bCs/>
          <w:sz w:val="24"/>
          <w:szCs w:val="24"/>
        </w:rPr>
        <w:t>网络及设备安全服务（深信服安全运营与托管服务、堡垒机续保服务）</w:t>
      </w:r>
      <w:r>
        <w:rPr>
          <w:rFonts w:ascii="宋体" w:eastAsia="宋体" w:hAnsi="宋体" w:cs="宋体" w:hint="eastAsia"/>
          <w:kern w:val="0"/>
          <w:sz w:val="24"/>
          <w:szCs w:val="24"/>
        </w:rPr>
        <w:t>项目</w:t>
      </w:r>
    </w:p>
    <w:p w14:paraId="09C1CB22" w14:textId="77777777" w:rsidR="002D1BFF" w:rsidRDefault="00000000">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2.项目编号：TZLC20230628</w:t>
      </w:r>
    </w:p>
    <w:p w14:paraId="6A9A8775" w14:textId="77777777" w:rsidR="002D1BFF" w:rsidRDefault="00000000">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3.项目预算（最高限价）：</w:t>
      </w:r>
      <w:r>
        <w:rPr>
          <w:rFonts w:ascii="宋体" w:eastAsia="宋体" w:hAnsi="宋体" w:cs="宋体"/>
          <w:kern w:val="0"/>
          <w:sz w:val="24"/>
          <w:szCs w:val="24"/>
        </w:rPr>
        <w:t>14.65</w:t>
      </w:r>
      <w:r>
        <w:rPr>
          <w:rFonts w:ascii="宋体" w:eastAsia="宋体" w:hAnsi="宋体" w:cs="宋体" w:hint="eastAsia"/>
          <w:kern w:val="0"/>
          <w:sz w:val="24"/>
          <w:szCs w:val="24"/>
        </w:rPr>
        <w:t>万元</w:t>
      </w:r>
    </w:p>
    <w:tbl>
      <w:tblPr>
        <w:tblW w:w="82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0"/>
        <w:gridCol w:w="5670"/>
        <w:gridCol w:w="1599"/>
      </w:tblGrid>
      <w:tr w:rsidR="002D1BFF" w14:paraId="4B5552D6" w14:textId="77777777">
        <w:trPr>
          <w:trHeight w:val="611"/>
          <w:jc w:val="center"/>
        </w:trPr>
        <w:tc>
          <w:tcPr>
            <w:tcW w:w="1000" w:type="dxa"/>
            <w:vAlign w:val="center"/>
          </w:tcPr>
          <w:p w14:paraId="454B7580" w14:textId="77777777" w:rsidR="002D1BFF" w:rsidRDefault="00000000">
            <w:pPr>
              <w:spacing w:line="360" w:lineRule="auto"/>
              <w:jc w:val="center"/>
              <w:rPr>
                <w:rFonts w:ascii="宋体" w:eastAsia="宋体" w:hAnsi="宋体" w:cs="宋体"/>
                <w:kern w:val="0"/>
                <w:sz w:val="24"/>
                <w:szCs w:val="24"/>
              </w:rPr>
            </w:pPr>
            <w:r>
              <w:rPr>
                <w:rFonts w:ascii="宋体" w:eastAsia="宋体" w:hAnsi="宋体" w:cs="宋体" w:hint="eastAsia"/>
                <w:bCs/>
                <w:sz w:val="24"/>
                <w:szCs w:val="24"/>
              </w:rPr>
              <w:t>序号</w:t>
            </w:r>
          </w:p>
        </w:tc>
        <w:tc>
          <w:tcPr>
            <w:tcW w:w="5670" w:type="dxa"/>
            <w:vAlign w:val="center"/>
          </w:tcPr>
          <w:p w14:paraId="7AE79087" w14:textId="77777777" w:rsidR="002D1BFF" w:rsidRDefault="00000000">
            <w:pPr>
              <w:spacing w:line="360" w:lineRule="auto"/>
              <w:jc w:val="center"/>
              <w:rPr>
                <w:rFonts w:ascii="宋体" w:eastAsia="宋体" w:hAnsi="宋体" w:cs="宋体"/>
                <w:kern w:val="0"/>
                <w:sz w:val="24"/>
                <w:szCs w:val="24"/>
              </w:rPr>
            </w:pPr>
            <w:r>
              <w:rPr>
                <w:rFonts w:ascii="宋体" w:eastAsia="宋体" w:hAnsi="宋体" w:cs="宋体" w:hint="eastAsia"/>
                <w:bCs/>
                <w:sz w:val="24"/>
                <w:szCs w:val="24"/>
              </w:rPr>
              <w:t>分包名称</w:t>
            </w:r>
          </w:p>
        </w:tc>
        <w:tc>
          <w:tcPr>
            <w:tcW w:w="1599" w:type="dxa"/>
            <w:vAlign w:val="center"/>
          </w:tcPr>
          <w:p w14:paraId="20A093DD" w14:textId="77777777" w:rsidR="002D1BFF" w:rsidRDefault="00000000">
            <w:pPr>
              <w:widowControl/>
              <w:shd w:val="clear" w:color="auto" w:fill="FFFFFF"/>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预算金额</w:t>
            </w:r>
          </w:p>
        </w:tc>
      </w:tr>
      <w:tr w:rsidR="002D1BFF" w14:paraId="2F42DF4F" w14:textId="77777777">
        <w:trPr>
          <w:trHeight w:val="521"/>
          <w:jc w:val="center"/>
        </w:trPr>
        <w:tc>
          <w:tcPr>
            <w:tcW w:w="1000" w:type="dxa"/>
            <w:vAlign w:val="center"/>
          </w:tcPr>
          <w:p w14:paraId="2357B582" w14:textId="77777777" w:rsidR="002D1BFF" w:rsidRDefault="00000000">
            <w:pPr>
              <w:widowControl/>
              <w:shd w:val="clear" w:color="auto" w:fill="FFFFFF"/>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包一</w:t>
            </w:r>
          </w:p>
        </w:tc>
        <w:tc>
          <w:tcPr>
            <w:tcW w:w="5670" w:type="dxa"/>
            <w:vAlign w:val="center"/>
          </w:tcPr>
          <w:p w14:paraId="76DB06ED" w14:textId="77777777" w:rsidR="002D1BFF" w:rsidRDefault="00000000">
            <w:pPr>
              <w:widowControl/>
              <w:shd w:val="clear" w:color="auto" w:fill="FFFFFF"/>
              <w:spacing w:line="360" w:lineRule="auto"/>
              <w:jc w:val="center"/>
              <w:rPr>
                <w:rFonts w:ascii="宋体" w:eastAsia="宋体" w:hAnsi="宋体" w:cs="宋体"/>
                <w:kern w:val="0"/>
                <w:sz w:val="24"/>
                <w:szCs w:val="24"/>
              </w:rPr>
            </w:pPr>
            <w:r>
              <w:rPr>
                <w:rFonts w:hint="eastAsia"/>
                <w:sz w:val="24"/>
                <w:szCs w:val="24"/>
              </w:rPr>
              <w:t>深信服安全运营与托管服务</w:t>
            </w:r>
            <w:r>
              <w:rPr>
                <w:rFonts w:ascii="宋体" w:eastAsia="宋体" w:hAnsi="宋体" w:cs="宋体" w:hint="eastAsia"/>
                <w:sz w:val="24"/>
                <w:szCs w:val="24"/>
              </w:rPr>
              <w:t>项目</w:t>
            </w:r>
          </w:p>
        </w:tc>
        <w:tc>
          <w:tcPr>
            <w:tcW w:w="1599" w:type="dxa"/>
            <w:vAlign w:val="center"/>
          </w:tcPr>
          <w:p w14:paraId="4BA5B5F9" w14:textId="77777777" w:rsidR="002D1BFF" w:rsidRDefault="00000000">
            <w:pPr>
              <w:widowControl/>
              <w:shd w:val="clear" w:color="auto" w:fill="FFFFFF"/>
              <w:spacing w:line="360" w:lineRule="auto"/>
              <w:jc w:val="center"/>
              <w:rPr>
                <w:rFonts w:ascii="宋体" w:eastAsia="宋体" w:hAnsi="宋体" w:cs="宋体"/>
                <w:kern w:val="0"/>
                <w:sz w:val="24"/>
                <w:szCs w:val="24"/>
              </w:rPr>
            </w:pPr>
            <w:r>
              <w:rPr>
                <w:rFonts w:ascii="宋体" w:eastAsia="宋体" w:hAnsi="宋体" w:cs="宋体"/>
                <w:kern w:val="0"/>
                <w:sz w:val="24"/>
                <w:szCs w:val="24"/>
              </w:rPr>
              <w:t>98000</w:t>
            </w:r>
            <w:r>
              <w:rPr>
                <w:rFonts w:ascii="宋体" w:eastAsia="宋体" w:hAnsi="宋体" w:cs="宋体" w:hint="eastAsia"/>
                <w:kern w:val="0"/>
                <w:sz w:val="24"/>
                <w:szCs w:val="24"/>
              </w:rPr>
              <w:t>元</w:t>
            </w:r>
          </w:p>
        </w:tc>
      </w:tr>
      <w:tr w:rsidR="002D1BFF" w14:paraId="2D9B60B5" w14:textId="77777777">
        <w:trPr>
          <w:trHeight w:val="596"/>
          <w:jc w:val="center"/>
        </w:trPr>
        <w:tc>
          <w:tcPr>
            <w:tcW w:w="1000" w:type="dxa"/>
            <w:vAlign w:val="center"/>
          </w:tcPr>
          <w:p w14:paraId="337DA8F9" w14:textId="77777777" w:rsidR="002D1BFF" w:rsidRDefault="00000000">
            <w:pPr>
              <w:widowControl/>
              <w:shd w:val="clear" w:color="auto" w:fill="FFFFFF"/>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包二</w:t>
            </w:r>
          </w:p>
        </w:tc>
        <w:tc>
          <w:tcPr>
            <w:tcW w:w="5670" w:type="dxa"/>
            <w:vAlign w:val="center"/>
          </w:tcPr>
          <w:p w14:paraId="76C83909" w14:textId="77777777" w:rsidR="002D1BFF" w:rsidRDefault="00000000">
            <w:pPr>
              <w:widowControl/>
              <w:shd w:val="clear" w:color="auto" w:fill="FFFFFF"/>
              <w:spacing w:line="360" w:lineRule="auto"/>
              <w:jc w:val="center"/>
              <w:rPr>
                <w:rFonts w:ascii="宋体" w:eastAsia="宋体" w:hAnsi="宋体" w:cs="宋体"/>
                <w:kern w:val="0"/>
                <w:sz w:val="24"/>
                <w:szCs w:val="24"/>
              </w:rPr>
            </w:pPr>
            <w:r>
              <w:rPr>
                <w:rFonts w:hint="eastAsia"/>
                <w:sz w:val="24"/>
                <w:szCs w:val="24"/>
              </w:rPr>
              <w:t>堡垒机续保服务</w:t>
            </w:r>
          </w:p>
        </w:tc>
        <w:tc>
          <w:tcPr>
            <w:tcW w:w="1599" w:type="dxa"/>
            <w:vAlign w:val="center"/>
          </w:tcPr>
          <w:p w14:paraId="7A4113A3" w14:textId="77777777" w:rsidR="002D1BFF" w:rsidRDefault="00000000">
            <w:pPr>
              <w:widowControl/>
              <w:shd w:val="clear" w:color="auto" w:fill="FFFFFF"/>
              <w:spacing w:line="360" w:lineRule="auto"/>
              <w:jc w:val="center"/>
              <w:rPr>
                <w:rFonts w:ascii="宋体" w:eastAsia="宋体" w:hAnsi="宋体" w:cs="宋体"/>
                <w:kern w:val="0"/>
                <w:sz w:val="24"/>
                <w:szCs w:val="24"/>
              </w:rPr>
            </w:pPr>
            <w:r>
              <w:rPr>
                <w:rFonts w:ascii="宋体" w:eastAsia="宋体" w:hAnsi="宋体" w:cs="宋体"/>
                <w:kern w:val="0"/>
                <w:sz w:val="24"/>
                <w:szCs w:val="24"/>
              </w:rPr>
              <w:t>48500</w:t>
            </w:r>
            <w:r>
              <w:rPr>
                <w:rFonts w:ascii="宋体" w:eastAsia="宋体" w:hAnsi="宋体" w:cs="宋体" w:hint="eastAsia"/>
                <w:kern w:val="0"/>
                <w:sz w:val="24"/>
                <w:szCs w:val="24"/>
              </w:rPr>
              <w:t>元</w:t>
            </w:r>
          </w:p>
        </w:tc>
      </w:tr>
    </w:tbl>
    <w:p w14:paraId="3CD9C969" w14:textId="77777777" w:rsidR="002D1BFF" w:rsidRDefault="00000000">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4.采购方式：询价</w:t>
      </w:r>
    </w:p>
    <w:p w14:paraId="0A1089D4" w14:textId="77777777" w:rsidR="002D1BFF" w:rsidRDefault="00000000">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5.采购人：泰州职业技术学院</w:t>
      </w:r>
    </w:p>
    <w:p w14:paraId="378444D6" w14:textId="77777777" w:rsidR="002D1BFF" w:rsidRDefault="00000000">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（二）供应商资格要求</w:t>
      </w:r>
    </w:p>
    <w:p w14:paraId="68518FC5" w14:textId="77777777" w:rsidR="002D1BFF" w:rsidRDefault="00000000">
      <w:pPr>
        <w:widowControl/>
        <w:shd w:val="clear" w:color="auto" w:fill="FFFFFF"/>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1.具备《中华人民共和国政府采购法》第二十二条第一款规定的条件；</w:t>
      </w:r>
    </w:p>
    <w:p w14:paraId="1C056417" w14:textId="77777777" w:rsidR="002D1BFF" w:rsidRDefault="00000000">
      <w:pPr>
        <w:widowControl/>
        <w:shd w:val="clear" w:color="auto" w:fill="FFFFFF"/>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2.未被“信用中国”网站（</w:t>
      </w:r>
      <w:hyperlink r:id="rId8" w:history="1">
        <w:r>
          <w:rPr>
            <w:rFonts w:ascii="宋体" w:eastAsia="宋体" w:hAnsi="宋体" w:cs="宋体" w:hint="eastAsia"/>
            <w:sz w:val="24"/>
            <w:szCs w:val="24"/>
          </w:rPr>
          <w:t>www.creditchina.gov.cn</w:t>
        </w:r>
      </w:hyperlink>
      <w:r>
        <w:rPr>
          <w:rFonts w:ascii="宋体" w:eastAsia="宋体" w:hAnsi="宋体" w:cs="宋体" w:hint="eastAsia"/>
          <w:sz w:val="24"/>
          <w:szCs w:val="24"/>
        </w:rPr>
        <w:t>）列入失信被执行人、重大税收违法案件当事人名单、政府采购严重违法失信行为记录名单；</w:t>
      </w:r>
    </w:p>
    <w:p w14:paraId="15DD92EF" w14:textId="77777777" w:rsidR="002D1BFF" w:rsidRDefault="00000000">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bCs/>
          <w:sz w:val="24"/>
          <w:szCs w:val="24"/>
        </w:rPr>
        <w:t>3.</w:t>
      </w:r>
      <w:r>
        <w:rPr>
          <w:rFonts w:ascii="宋体" w:eastAsia="宋体" w:hAnsi="宋体" w:cs="宋体" w:hint="eastAsia"/>
          <w:sz w:val="24"/>
          <w:szCs w:val="24"/>
        </w:rPr>
        <w:t>具备</w:t>
      </w:r>
      <w:r>
        <w:rPr>
          <w:rFonts w:ascii="宋体" w:eastAsia="宋体" w:hAnsi="宋体" w:cs="宋体" w:hint="eastAsia"/>
          <w:kern w:val="0"/>
          <w:sz w:val="24"/>
          <w:szCs w:val="24"/>
        </w:rPr>
        <w:t>采购人根据采购项目的特殊要求规定的</w:t>
      </w:r>
      <w:r>
        <w:rPr>
          <w:rFonts w:ascii="宋体" w:eastAsia="宋体" w:hAnsi="宋体" w:cs="宋体" w:hint="eastAsia"/>
          <w:sz w:val="24"/>
          <w:szCs w:val="24"/>
        </w:rPr>
        <w:t>以下</w:t>
      </w:r>
      <w:r>
        <w:rPr>
          <w:rFonts w:ascii="宋体" w:eastAsia="宋体" w:hAnsi="宋体" w:cs="宋体" w:hint="eastAsia"/>
          <w:kern w:val="0"/>
          <w:sz w:val="24"/>
          <w:szCs w:val="24"/>
        </w:rPr>
        <w:t>特定条</w:t>
      </w:r>
      <w:r>
        <w:rPr>
          <w:rFonts w:ascii="宋体" w:eastAsia="宋体" w:hAnsi="宋体" w:cs="宋体" w:hint="eastAsia"/>
          <w:sz w:val="24"/>
          <w:szCs w:val="24"/>
        </w:rPr>
        <w:t>件：</w:t>
      </w:r>
      <w:r>
        <w:rPr>
          <w:rFonts w:ascii="宋体" w:eastAsia="宋体" w:hAnsi="宋体" w:cs="宋体" w:hint="eastAsia"/>
          <w:kern w:val="0"/>
          <w:sz w:val="24"/>
          <w:szCs w:val="24"/>
        </w:rPr>
        <w:t>无；</w:t>
      </w:r>
    </w:p>
    <w:p w14:paraId="705AA6B9" w14:textId="77777777" w:rsidR="002D1BFF" w:rsidRDefault="00000000">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4.不接受联合体投标。</w:t>
      </w:r>
    </w:p>
    <w:p w14:paraId="60BB077C" w14:textId="77777777" w:rsidR="002D1BFF" w:rsidRDefault="00000000">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（三）询价文件的获取</w:t>
      </w:r>
    </w:p>
    <w:p w14:paraId="021AF8B1" w14:textId="77777777" w:rsidR="002D1BFF" w:rsidRDefault="00000000">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时间：2023年6月29日至2023年</w:t>
      </w:r>
      <w:r>
        <w:rPr>
          <w:rFonts w:ascii="宋体" w:eastAsia="宋体" w:hAnsi="宋体" w:cs="宋体"/>
          <w:kern w:val="0"/>
          <w:sz w:val="24"/>
          <w:szCs w:val="24"/>
        </w:rPr>
        <w:t>7</w:t>
      </w:r>
      <w:r>
        <w:rPr>
          <w:rFonts w:ascii="宋体" w:eastAsia="宋体" w:hAnsi="宋体" w:cs="宋体" w:hint="eastAsia"/>
          <w:kern w:val="0"/>
          <w:sz w:val="24"/>
          <w:szCs w:val="24"/>
        </w:rPr>
        <w:t>月3日，每天上午9:00至下午17:00（北京时间，法定节假日除外 ）</w:t>
      </w:r>
    </w:p>
    <w:p w14:paraId="5FC34D34" w14:textId="77777777" w:rsidR="002D1BFF" w:rsidRDefault="00000000">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地点：泰州职业技术学院网页下载</w:t>
      </w:r>
    </w:p>
    <w:p w14:paraId="6275B8DB" w14:textId="77777777" w:rsidR="002D1BFF" w:rsidRDefault="00000000">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方式：发送确认函至邮箱（3317004925@qq.com）</w:t>
      </w:r>
    </w:p>
    <w:p w14:paraId="594188CB" w14:textId="77777777" w:rsidR="002D1BFF" w:rsidRDefault="00000000">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售价：本项目不收取报名费。</w:t>
      </w:r>
    </w:p>
    <w:p w14:paraId="4229A86A" w14:textId="77777777" w:rsidR="002D1BFF" w:rsidRDefault="00000000">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（四）询价时间、地点</w:t>
      </w:r>
    </w:p>
    <w:p w14:paraId="532ECE16" w14:textId="77777777" w:rsidR="002D1BFF" w:rsidRDefault="00000000">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lastRenderedPageBreak/>
        <w:t>询价文件接收开始时间：2023年7月6日 9:30。</w:t>
      </w:r>
    </w:p>
    <w:p w14:paraId="45A50B31" w14:textId="77777777" w:rsidR="002D1BFF" w:rsidRDefault="00000000">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询价文件接收截止时间：2023年7月6日10:00，询价</w:t>
      </w:r>
      <w:r>
        <w:rPr>
          <w:rFonts w:ascii="宋体" w:eastAsia="宋体" w:hAnsi="宋体" w:cs="宋体" w:hint="eastAsia"/>
          <w:sz w:val="24"/>
          <w:szCs w:val="24"/>
        </w:rPr>
        <w:t>截止时间后的响应文件恕不接受。</w:t>
      </w:r>
    </w:p>
    <w:p w14:paraId="67AB3189" w14:textId="77777777" w:rsidR="002D1BFF" w:rsidRDefault="00000000">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询价文件接收地点：泰州市开发区雪铁龙路1号(梦创中心南楼二楼会议室三）</w:t>
      </w:r>
      <w:r>
        <w:rPr>
          <w:rFonts w:ascii="宋体" w:eastAsia="宋体" w:hAnsi="宋体" w:cs="宋体" w:hint="eastAsia"/>
          <w:bCs/>
          <w:sz w:val="24"/>
          <w:szCs w:val="24"/>
        </w:rPr>
        <w:t>。</w:t>
      </w:r>
    </w:p>
    <w:p w14:paraId="2D9853B3" w14:textId="77777777" w:rsidR="002D1BFF" w:rsidRDefault="00000000">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（五）响应文件份数：响应文件一式叁份，正本壹份、副本貳份</w:t>
      </w:r>
    </w:p>
    <w:p w14:paraId="47CFC854" w14:textId="77777777" w:rsidR="002D1BFF" w:rsidRDefault="00000000">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（六）本项目联系方式</w:t>
      </w:r>
    </w:p>
    <w:p w14:paraId="0945113D" w14:textId="77777777" w:rsidR="002D1BFF" w:rsidRDefault="00000000">
      <w:pPr>
        <w:widowControl/>
        <w:shd w:val="clear" w:color="auto" w:fill="FFFFFF"/>
        <w:spacing w:line="360" w:lineRule="auto"/>
        <w:ind w:firstLineChars="250" w:firstLine="600"/>
        <w:jc w:val="left"/>
        <w:rPr>
          <w:rFonts w:ascii="宋体" w:eastAsia="宋体" w:hAnsi="宋体" w:cs="宋体"/>
          <w:kern w:val="0"/>
          <w:sz w:val="24"/>
          <w:szCs w:val="24"/>
        </w:rPr>
      </w:pPr>
      <w:r>
        <w:rPr>
          <w:rFonts w:ascii="宋体" w:eastAsia="宋体" w:hAnsi="宋体" w:cs="宋体" w:hint="eastAsia"/>
          <w:kern w:val="0"/>
          <w:sz w:val="24"/>
          <w:szCs w:val="24"/>
        </w:rPr>
        <w:t>采购代理机构：泰州林诚项目管理有限公司</w:t>
      </w:r>
    </w:p>
    <w:p w14:paraId="39B31904" w14:textId="77777777" w:rsidR="002D1BFF" w:rsidRDefault="00000000">
      <w:pPr>
        <w:widowControl/>
        <w:shd w:val="clear" w:color="auto" w:fill="FFFFFF"/>
        <w:spacing w:line="360" w:lineRule="auto"/>
        <w:ind w:firstLineChars="250" w:firstLine="600"/>
        <w:jc w:val="left"/>
        <w:rPr>
          <w:rFonts w:ascii="宋体" w:eastAsia="宋体" w:hAnsi="宋体" w:cs="宋体"/>
          <w:kern w:val="0"/>
          <w:sz w:val="24"/>
          <w:szCs w:val="24"/>
        </w:rPr>
      </w:pPr>
      <w:r>
        <w:rPr>
          <w:rFonts w:ascii="宋体" w:eastAsia="宋体" w:hAnsi="宋体" w:cs="宋体" w:hint="eastAsia"/>
          <w:kern w:val="0"/>
          <w:sz w:val="24"/>
          <w:szCs w:val="24"/>
        </w:rPr>
        <w:t>地址:泰州市开发区雪铁龙路1号(梦创中心南楼2006室）</w:t>
      </w:r>
    </w:p>
    <w:p w14:paraId="26D38FB6" w14:textId="77777777" w:rsidR="002D1BFF" w:rsidRDefault="00000000">
      <w:pPr>
        <w:widowControl/>
        <w:shd w:val="clear" w:color="auto" w:fill="FFFFFF"/>
        <w:spacing w:line="360" w:lineRule="auto"/>
        <w:ind w:firstLineChars="250" w:firstLine="600"/>
        <w:jc w:val="left"/>
        <w:rPr>
          <w:rFonts w:ascii="宋体" w:eastAsia="宋体" w:hAnsi="宋体" w:cs="宋体"/>
          <w:kern w:val="0"/>
          <w:sz w:val="24"/>
          <w:szCs w:val="24"/>
        </w:rPr>
      </w:pPr>
      <w:r>
        <w:rPr>
          <w:rFonts w:ascii="宋体" w:eastAsia="宋体" w:hAnsi="宋体" w:cs="宋体" w:hint="eastAsia"/>
          <w:kern w:val="0"/>
          <w:sz w:val="24"/>
          <w:szCs w:val="24"/>
        </w:rPr>
        <w:t xml:space="preserve">项目联系人:王女士        电话：19951167066   </w:t>
      </w:r>
    </w:p>
    <w:p w14:paraId="1D3D0A1E" w14:textId="77777777" w:rsidR="002D1BFF" w:rsidRDefault="00000000">
      <w:pPr>
        <w:widowControl/>
        <w:shd w:val="clear" w:color="auto" w:fill="FFFFFF"/>
        <w:spacing w:line="360" w:lineRule="auto"/>
        <w:ind w:firstLineChars="250" w:firstLine="600"/>
        <w:jc w:val="left"/>
        <w:rPr>
          <w:rFonts w:ascii="宋体" w:eastAsia="宋体" w:hAnsi="宋体" w:cs="宋体"/>
          <w:kern w:val="0"/>
          <w:sz w:val="24"/>
          <w:szCs w:val="24"/>
        </w:rPr>
      </w:pPr>
      <w:r>
        <w:rPr>
          <w:rFonts w:ascii="宋体" w:eastAsia="宋体" w:hAnsi="宋体" w:cs="宋体" w:hint="eastAsia"/>
          <w:kern w:val="0"/>
          <w:sz w:val="24"/>
          <w:szCs w:val="24"/>
        </w:rPr>
        <w:t>采购人：泰州职业技术学院</w:t>
      </w:r>
    </w:p>
    <w:p w14:paraId="49B9E1F0" w14:textId="77777777" w:rsidR="002D1BFF" w:rsidRDefault="00000000">
      <w:pPr>
        <w:widowControl/>
        <w:shd w:val="clear" w:color="auto" w:fill="FFFFFF"/>
        <w:spacing w:line="360" w:lineRule="auto"/>
        <w:ind w:firstLineChars="250" w:firstLine="600"/>
        <w:jc w:val="left"/>
        <w:rPr>
          <w:rFonts w:ascii="宋体" w:eastAsia="宋体" w:hAnsi="宋体" w:cs="宋体"/>
          <w:kern w:val="0"/>
          <w:sz w:val="24"/>
          <w:szCs w:val="24"/>
        </w:rPr>
      </w:pPr>
      <w:r>
        <w:rPr>
          <w:rFonts w:ascii="宋体" w:eastAsia="宋体" w:hAnsi="宋体" w:cs="宋体" w:hint="eastAsia"/>
          <w:kern w:val="0"/>
          <w:sz w:val="24"/>
          <w:szCs w:val="24"/>
        </w:rPr>
        <w:t xml:space="preserve">联系人：窦老师           电话：13951165139    </w:t>
      </w:r>
    </w:p>
    <w:p w14:paraId="7B1D8123" w14:textId="77777777" w:rsidR="002D1BFF" w:rsidRDefault="00000000">
      <w:pPr>
        <w:widowControl/>
        <w:shd w:val="clear" w:color="auto" w:fill="FFFFFF"/>
        <w:spacing w:line="360" w:lineRule="auto"/>
        <w:ind w:firstLineChars="250" w:firstLine="600"/>
        <w:jc w:val="left"/>
        <w:rPr>
          <w:rFonts w:ascii="宋体" w:eastAsia="宋体" w:hAnsi="宋体" w:cs="宋体"/>
          <w:kern w:val="0"/>
          <w:sz w:val="24"/>
          <w:szCs w:val="24"/>
        </w:rPr>
      </w:pPr>
      <w:r>
        <w:rPr>
          <w:rFonts w:ascii="宋体" w:eastAsia="宋体" w:hAnsi="宋体" w:cs="宋体" w:hint="eastAsia"/>
          <w:kern w:val="0"/>
          <w:sz w:val="24"/>
          <w:szCs w:val="24"/>
        </w:rPr>
        <w:t>地址：泰州市医药高新区天星路8号</w:t>
      </w:r>
    </w:p>
    <w:p w14:paraId="35F00A76" w14:textId="77777777" w:rsidR="002D1BFF" w:rsidRDefault="00000000">
      <w:pPr>
        <w:spacing w:line="360" w:lineRule="auto"/>
        <w:ind w:firstLineChars="200" w:firstLine="480"/>
        <w:rPr>
          <w:rStyle w:val="NormalCharacter"/>
          <w:rFonts w:ascii="宋体" w:eastAsia="宋体" w:hAnsi="宋体" w:cs="宋体"/>
          <w:bCs/>
          <w:sz w:val="24"/>
          <w:szCs w:val="24"/>
        </w:rPr>
      </w:pPr>
      <w:r>
        <w:rPr>
          <w:rFonts w:ascii="宋体" w:eastAsia="宋体" w:hAnsi="宋体" w:cs="宋体" w:hint="eastAsia"/>
          <w:sz w:val="24"/>
        </w:rPr>
        <w:t>（七）</w:t>
      </w:r>
      <w:r>
        <w:rPr>
          <w:rStyle w:val="NormalCharacter"/>
          <w:rFonts w:ascii="宋体" w:eastAsia="宋体" w:hAnsi="宋体" w:cs="宋体" w:hint="eastAsia"/>
          <w:bCs/>
          <w:sz w:val="24"/>
          <w:szCs w:val="24"/>
        </w:rPr>
        <w:t>确认函</w:t>
      </w:r>
    </w:p>
    <w:p w14:paraId="54CE1653" w14:textId="77777777" w:rsidR="002D1BFF" w:rsidRDefault="00000000">
      <w:pPr>
        <w:shd w:val="clear" w:color="auto" w:fill="FFFFFF"/>
        <w:spacing w:line="360" w:lineRule="auto"/>
        <w:ind w:firstLineChars="200" w:firstLine="480"/>
        <w:jc w:val="center"/>
        <w:rPr>
          <w:rStyle w:val="NormalCharacter"/>
          <w:rFonts w:ascii="宋体" w:eastAsia="宋体" w:hAnsi="宋体" w:cs="宋体"/>
          <w:kern w:val="0"/>
          <w:sz w:val="24"/>
          <w:szCs w:val="24"/>
        </w:rPr>
      </w:pPr>
      <w:r>
        <w:rPr>
          <w:rStyle w:val="NormalCharacter"/>
          <w:rFonts w:ascii="宋体" w:eastAsia="宋体" w:hAnsi="宋体" w:cs="宋体" w:hint="eastAsia"/>
          <w:kern w:val="0"/>
          <w:sz w:val="24"/>
          <w:szCs w:val="24"/>
        </w:rPr>
        <w:t>确认函</w:t>
      </w:r>
    </w:p>
    <w:p w14:paraId="013B569B" w14:textId="77777777" w:rsidR="002D1BFF" w:rsidRDefault="00000000">
      <w:pPr>
        <w:shd w:val="clear" w:color="auto" w:fill="FFFFFF"/>
        <w:spacing w:line="360" w:lineRule="auto"/>
        <w:jc w:val="left"/>
        <w:rPr>
          <w:rStyle w:val="NormalCharacter"/>
          <w:rFonts w:ascii="宋体" w:eastAsia="宋体" w:hAnsi="宋体" w:cs="宋体"/>
          <w:kern w:val="0"/>
          <w:sz w:val="24"/>
          <w:szCs w:val="24"/>
        </w:rPr>
      </w:pPr>
      <w:r>
        <w:rPr>
          <w:rStyle w:val="NormalCharacter"/>
          <w:rFonts w:ascii="宋体" w:eastAsia="宋体" w:hAnsi="宋体" w:cs="宋体" w:hint="eastAsia"/>
          <w:kern w:val="0"/>
          <w:sz w:val="24"/>
          <w:szCs w:val="24"/>
        </w:rPr>
        <w:t>泰州职业技术学院：</w:t>
      </w:r>
    </w:p>
    <w:p w14:paraId="5C7633BA" w14:textId="77777777" w:rsidR="002D1BFF" w:rsidRDefault="00000000">
      <w:pPr>
        <w:shd w:val="clear" w:color="auto" w:fill="FFFFFF"/>
        <w:spacing w:line="360" w:lineRule="auto"/>
        <w:ind w:firstLineChars="200" w:firstLine="480"/>
        <w:jc w:val="left"/>
        <w:rPr>
          <w:rStyle w:val="NormalCharacter"/>
          <w:rFonts w:ascii="宋体" w:eastAsia="宋体" w:hAnsi="宋体" w:cs="宋体"/>
          <w:kern w:val="0"/>
          <w:sz w:val="24"/>
          <w:szCs w:val="24"/>
        </w:rPr>
      </w:pPr>
      <w:r>
        <w:rPr>
          <w:rStyle w:val="NormalCharacter"/>
          <w:rFonts w:ascii="宋体" w:eastAsia="宋体" w:hAnsi="宋体" w:cs="宋体" w:hint="eastAsia"/>
          <w:kern w:val="0"/>
          <w:sz w:val="24"/>
          <w:szCs w:val="24"/>
        </w:rPr>
        <w:t>我公司已知</w:t>
      </w:r>
      <w:r>
        <w:rPr>
          <w:rStyle w:val="NormalCharacter"/>
          <w:rFonts w:ascii="宋体" w:eastAsia="宋体" w:hAnsi="宋体" w:cs="宋体" w:hint="eastAsia"/>
          <w:kern w:val="0"/>
          <w:sz w:val="24"/>
          <w:szCs w:val="24"/>
          <w:u w:val="single"/>
        </w:rPr>
        <w:t xml:space="preserve">       </w:t>
      </w:r>
      <w:r>
        <w:rPr>
          <w:rStyle w:val="NormalCharacter"/>
          <w:rFonts w:ascii="宋体" w:eastAsia="宋体" w:hAnsi="宋体" w:cs="宋体" w:hint="eastAsia"/>
          <w:kern w:val="0"/>
          <w:sz w:val="24"/>
          <w:szCs w:val="24"/>
        </w:rPr>
        <w:t>项目的相关要求，并完全清晰理解全部内容，不存在任何误解之处，同意放弃提出质疑的权利。经我公司认真研究，决定无保留地接受采购文件的所有条款，准时参加本项目</w:t>
      </w:r>
      <w:r>
        <w:rPr>
          <w:rStyle w:val="NormalCharacter"/>
          <w:rFonts w:ascii="宋体" w:eastAsia="宋体" w:hAnsi="宋体" w:cs="宋体" w:hint="eastAsia"/>
          <w:kern w:val="0"/>
          <w:sz w:val="24"/>
          <w:szCs w:val="24"/>
          <w:u w:val="single"/>
        </w:rPr>
        <w:t xml:space="preserve">包          </w:t>
      </w:r>
      <w:r>
        <w:rPr>
          <w:rStyle w:val="NormalCharacter"/>
          <w:rFonts w:ascii="宋体" w:eastAsia="宋体" w:hAnsi="宋体" w:cs="宋体" w:hint="eastAsia"/>
          <w:kern w:val="0"/>
          <w:sz w:val="24"/>
          <w:szCs w:val="24"/>
        </w:rPr>
        <w:t>的询价活动。</w:t>
      </w:r>
    </w:p>
    <w:p w14:paraId="3DAB41FC" w14:textId="77777777" w:rsidR="002D1BFF" w:rsidRDefault="002D1BFF">
      <w:pPr>
        <w:shd w:val="clear" w:color="auto" w:fill="FFFFFF"/>
        <w:spacing w:line="360" w:lineRule="auto"/>
        <w:jc w:val="left"/>
        <w:rPr>
          <w:rStyle w:val="NormalCharacter"/>
          <w:rFonts w:ascii="宋体" w:eastAsia="宋体" w:hAnsi="宋体" w:cs="宋体"/>
          <w:kern w:val="0"/>
          <w:sz w:val="24"/>
          <w:szCs w:val="24"/>
        </w:rPr>
      </w:pPr>
    </w:p>
    <w:p w14:paraId="6E0F3690" w14:textId="77777777" w:rsidR="002D1BFF" w:rsidRDefault="00000000">
      <w:pPr>
        <w:shd w:val="clear" w:color="auto" w:fill="FFFFFF"/>
        <w:spacing w:line="360" w:lineRule="auto"/>
        <w:ind w:firstLineChars="200" w:firstLine="480"/>
        <w:jc w:val="left"/>
        <w:rPr>
          <w:rStyle w:val="NormalCharacter"/>
          <w:rFonts w:ascii="宋体" w:eastAsia="宋体" w:hAnsi="宋体" w:cs="宋体"/>
          <w:kern w:val="0"/>
          <w:sz w:val="24"/>
          <w:szCs w:val="24"/>
        </w:rPr>
      </w:pPr>
      <w:r>
        <w:rPr>
          <w:rStyle w:val="NormalCharacter"/>
          <w:rFonts w:ascii="宋体" w:eastAsia="宋体" w:hAnsi="宋体" w:cs="宋体" w:hint="eastAsia"/>
          <w:kern w:val="0"/>
          <w:sz w:val="24"/>
          <w:szCs w:val="24"/>
        </w:rPr>
        <w:t>单位名称（盖章）：</w:t>
      </w:r>
    </w:p>
    <w:p w14:paraId="58AD203B" w14:textId="77777777" w:rsidR="002D1BFF" w:rsidRDefault="00000000">
      <w:pPr>
        <w:shd w:val="clear" w:color="auto" w:fill="FFFFFF"/>
        <w:spacing w:line="360" w:lineRule="auto"/>
        <w:ind w:firstLineChars="200" w:firstLine="480"/>
        <w:jc w:val="left"/>
        <w:rPr>
          <w:rStyle w:val="NormalCharacter"/>
          <w:rFonts w:ascii="宋体" w:eastAsia="宋体" w:hAnsi="宋体" w:cs="宋体"/>
          <w:kern w:val="0"/>
          <w:sz w:val="24"/>
          <w:szCs w:val="24"/>
        </w:rPr>
      </w:pPr>
      <w:r>
        <w:rPr>
          <w:rStyle w:val="NormalCharacter"/>
          <w:rFonts w:ascii="宋体" w:eastAsia="宋体" w:hAnsi="宋体" w:cs="宋体" w:hint="eastAsia"/>
          <w:kern w:val="0"/>
          <w:sz w:val="24"/>
          <w:szCs w:val="24"/>
        </w:rPr>
        <w:t>联系人：</w:t>
      </w:r>
    </w:p>
    <w:p w14:paraId="04BA6342" w14:textId="77777777" w:rsidR="002D1BFF" w:rsidRDefault="00000000">
      <w:pPr>
        <w:shd w:val="clear" w:color="auto" w:fill="FFFFFF"/>
        <w:spacing w:line="360" w:lineRule="auto"/>
        <w:ind w:firstLineChars="200" w:firstLine="480"/>
        <w:jc w:val="left"/>
        <w:rPr>
          <w:rStyle w:val="NormalCharacter"/>
          <w:rFonts w:ascii="宋体" w:eastAsia="宋体" w:hAnsi="宋体" w:cs="宋体"/>
          <w:kern w:val="0"/>
          <w:sz w:val="24"/>
          <w:szCs w:val="24"/>
        </w:rPr>
      </w:pPr>
      <w:r>
        <w:rPr>
          <w:rStyle w:val="NormalCharacter"/>
          <w:rFonts w:ascii="宋体" w:eastAsia="宋体" w:hAnsi="宋体" w:cs="宋体" w:hint="eastAsia"/>
          <w:kern w:val="0"/>
          <w:sz w:val="24"/>
          <w:szCs w:val="24"/>
        </w:rPr>
        <w:t>联系电话：</w:t>
      </w:r>
    </w:p>
    <w:p w14:paraId="7D7E9D0F" w14:textId="77777777" w:rsidR="002D1BFF" w:rsidRDefault="00000000">
      <w:pPr>
        <w:shd w:val="clear" w:color="auto" w:fill="FFFFFF"/>
        <w:spacing w:line="360" w:lineRule="auto"/>
        <w:ind w:firstLineChars="200" w:firstLine="480"/>
        <w:jc w:val="left"/>
        <w:rPr>
          <w:rFonts w:ascii="宋体" w:hAnsi="宋体" w:cs="宋体"/>
          <w:sz w:val="36"/>
          <w:szCs w:val="36"/>
        </w:rPr>
      </w:pPr>
      <w:r>
        <w:rPr>
          <w:rStyle w:val="NormalCharacter"/>
          <w:rFonts w:ascii="宋体" w:eastAsia="宋体" w:hAnsi="宋体" w:cs="宋体" w:hint="eastAsia"/>
          <w:kern w:val="0"/>
          <w:sz w:val="24"/>
          <w:szCs w:val="24"/>
        </w:rPr>
        <w:t>注：供应商于2023年7月3日17时将确认函发送至邮箱（3317004925@qq.com)，供应商应如实填写有关内容和信息，如内容不完整，造成无法联系的，其引发的不良后果由供应商自行承担。未在规定的时间内提供资料的，采购人有权拒绝其询价。</w:t>
      </w:r>
      <w:r>
        <w:rPr>
          <w:rFonts w:ascii="宋体" w:eastAsia="宋体" w:hAnsi="宋体" w:cs="宋体" w:hint="eastAsia"/>
          <w:sz w:val="36"/>
          <w:szCs w:val="36"/>
        </w:rPr>
        <w:br w:type="page"/>
      </w:r>
    </w:p>
    <w:p w14:paraId="7D5C5097" w14:textId="77777777" w:rsidR="002D1BFF" w:rsidRDefault="00000000">
      <w:pPr>
        <w:pStyle w:val="1"/>
        <w:spacing w:line="360" w:lineRule="auto"/>
        <w:ind w:firstLineChars="800" w:firstLine="2891"/>
        <w:rPr>
          <w:rFonts w:ascii="宋体" w:hAnsi="宋体" w:cs="宋体"/>
          <w:sz w:val="36"/>
          <w:szCs w:val="36"/>
        </w:rPr>
      </w:pPr>
      <w:r>
        <w:rPr>
          <w:rFonts w:ascii="宋体" w:hAnsi="宋体" w:cs="宋体" w:hint="eastAsia"/>
          <w:sz w:val="36"/>
          <w:szCs w:val="36"/>
        </w:rPr>
        <w:lastRenderedPageBreak/>
        <w:t>第二章 供应商须知</w:t>
      </w:r>
    </w:p>
    <w:p w14:paraId="598CB2B4" w14:textId="77777777" w:rsidR="002D1BFF" w:rsidRDefault="00000000">
      <w:pPr>
        <w:tabs>
          <w:tab w:val="left" w:pos="1845"/>
        </w:tabs>
        <w:spacing w:line="360" w:lineRule="auto"/>
        <w:jc w:val="left"/>
        <w:rPr>
          <w:rFonts w:ascii="宋体" w:eastAsia="宋体" w:hAnsi="宋体" w:cs="宋体"/>
          <w:bCs/>
          <w:sz w:val="24"/>
          <w:szCs w:val="24"/>
        </w:rPr>
      </w:pPr>
      <w:r>
        <w:rPr>
          <w:rFonts w:ascii="宋体" w:eastAsia="宋体" w:hAnsi="宋体" w:cs="宋体" w:hint="eastAsia"/>
          <w:bCs/>
          <w:sz w:val="24"/>
          <w:szCs w:val="24"/>
        </w:rPr>
        <w:t>(一) 遵循原则：</w:t>
      </w:r>
    </w:p>
    <w:p w14:paraId="05B09B5B" w14:textId="77777777" w:rsidR="002D1BFF" w:rsidRDefault="00000000">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公开透明原则、公平竞争原则、公正原则和诚实信用原则。</w:t>
      </w:r>
    </w:p>
    <w:p w14:paraId="63449E1D" w14:textId="77777777" w:rsidR="002D1BFF" w:rsidRDefault="00000000">
      <w:pPr>
        <w:spacing w:line="360" w:lineRule="auto"/>
        <w:rPr>
          <w:rFonts w:ascii="宋体" w:eastAsia="宋体" w:hAnsi="宋体" w:cs="宋体"/>
          <w:bCs/>
          <w:sz w:val="24"/>
          <w:szCs w:val="24"/>
        </w:rPr>
      </w:pPr>
      <w:r>
        <w:rPr>
          <w:rFonts w:ascii="宋体" w:eastAsia="宋体" w:hAnsi="宋体" w:cs="宋体" w:hint="eastAsia"/>
          <w:bCs/>
          <w:sz w:val="24"/>
          <w:szCs w:val="24"/>
        </w:rPr>
        <w:t>(二) 采购文件：</w:t>
      </w:r>
    </w:p>
    <w:p w14:paraId="5A72B73E" w14:textId="77777777" w:rsidR="002D1BFF" w:rsidRDefault="00000000">
      <w:pPr>
        <w:tabs>
          <w:tab w:val="left" w:pos="525"/>
          <w:tab w:val="left" w:pos="945"/>
          <w:tab w:val="left" w:pos="1050"/>
        </w:tabs>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1.采购文件包括本文件目录所列全部内容，供应商应仔细阅读，并在响应文件中充分响应采购文件的所有要求。</w:t>
      </w:r>
    </w:p>
    <w:p w14:paraId="7DECB743" w14:textId="77777777" w:rsidR="002D1BFF" w:rsidRDefault="00000000">
      <w:pPr>
        <w:tabs>
          <w:tab w:val="left" w:pos="525"/>
          <w:tab w:val="left" w:pos="945"/>
          <w:tab w:val="left" w:pos="1050"/>
        </w:tabs>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2.采购文件中的“法定代表人”是指供应商的营业执照或相关部门的登记证明文件中的“法定代表人”或“负责人”。</w:t>
      </w:r>
    </w:p>
    <w:p w14:paraId="7D3F7B33" w14:textId="77777777" w:rsidR="002D1BFF" w:rsidRDefault="00000000">
      <w:pPr>
        <w:tabs>
          <w:tab w:val="left" w:pos="525"/>
          <w:tab w:val="left" w:pos="945"/>
          <w:tab w:val="left" w:pos="1050"/>
        </w:tabs>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3.供应商应按采购文件要求提交全部资料并对采购文件各项内容做出实质性响应，否则报价无效。</w:t>
      </w:r>
    </w:p>
    <w:p w14:paraId="07664918" w14:textId="77777777" w:rsidR="002D1BFF" w:rsidRDefault="00000000">
      <w:pPr>
        <w:tabs>
          <w:tab w:val="left" w:pos="525"/>
          <w:tab w:val="left" w:pos="945"/>
          <w:tab w:val="left" w:pos="1050"/>
        </w:tabs>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4.采购文件仅作为本次询价项目使用。</w:t>
      </w:r>
    </w:p>
    <w:p w14:paraId="7A0ED10B" w14:textId="77777777" w:rsidR="002D1BFF" w:rsidRDefault="00000000">
      <w:pPr>
        <w:tabs>
          <w:tab w:val="left" w:pos="630"/>
        </w:tabs>
        <w:spacing w:line="360" w:lineRule="auto"/>
        <w:jc w:val="left"/>
        <w:rPr>
          <w:rFonts w:ascii="宋体" w:eastAsia="宋体" w:hAnsi="宋体" w:cs="宋体"/>
          <w:bCs/>
          <w:sz w:val="24"/>
          <w:szCs w:val="24"/>
        </w:rPr>
      </w:pPr>
      <w:r>
        <w:rPr>
          <w:rFonts w:ascii="宋体" w:eastAsia="宋体" w:hAnsi="宋体" w:cs="宋体" w:hint="eastAsia"/>
          <w:bCs/>
          <w:sz w:val="24"/>
          <w:szCs w:val="24"/>
        </w:rPr>
        <w:t>（三）采购文件的解释：</w:t>
      </w:r>
    </w:p>
    <w:p w14:paraId="25767D19" w14:textId="77777777" w:rsidR="002D1BFF" w:rsidRDefault="00000000">
      <w:pPr>
        <w:tabs>
          <w:tab w:val="left" w:pos="945"/>
        </w:tabs>
        <w:spacing w:line="360" w:lineRule="auto"/>
        <w:ind w:left="523"/>
        <w:rPr>
          <w:rFonts w:ascii="宋体" w:eastAsia="宋体" w:hAnsi="宋体" w:cs="宋体"/>
          <w:bCs/>
          <w:sz w:val="24"/>
          <w:szCs w:val="24"/>
        </w:rPr>
      </w:pPr>
      <w:r>
        <w:rPr>
          <w:rFonts w:ascii="宋体" w:eastAsia="宋体" w:hAnsi="宋体" w:cs="宋体" w:hint="eastAsia"/>
          <w:bCs/>
          <w:sz w:val="24"/>
          <w:szCs w:val="24"/>
        </w:rPr>
        <w:t>本文件的最终解释权归泰州职业技术学院。</w:t>
      </w:r>
    </w:p>
    <w:p w14:paraId="4DA9E35A" w14:textId="77777777" w:rsidR="002D1BFF" w:rsidRDefault="00000000">
      <w:pPr>
        <w:spacing w:line="360" w:lineRule="auto"/>
        <w:jc w:val="left"/>
        <w:rPr>
          <w:rFonts w:ascii="宋体" w:eastAsia="宋体" w:hAnsi="宋体" w:cs="宋体"/>
          <w:bCs/>
          <w:sz w:val="24"/>
          <w:szCs w:val="24"/>
        </w:rPr>
      </w:pPr>
      <w:r>
        <w:rPr>
          <w:rFonts w:ascii="宋体" w:eastAsia="宋体" w:hAnsi="宋体" w:cs="宋体" w:hint="eastAsia"/>
          <w:bCs/>
          <w:sz w:val="24"/>
          <w:szCs w:val="24"/>
        </w:rPr>
        <w:t xml:space="preserve">（四）采购文件的补充或修正： </w:t>
      </w:r>
    </w:p>
    <w:p w14:paraId="0983C12D" w14:textId="77777777" w:rsidR="002D1BFF" w:rsidRDefault="00000000">
      <w:pPr>
        <w:numPr>
          <w:ilvl w:val="0"/>
          <w:numId w:val="1"/>
        </w:numPr>
        <w:tabs>
          <w:tab w:val="clear" w:pos="898"/>
          <w:tab w:val="left" w:pos="525"/>
          <w:tab w:val="left" w:pos="945"/>
          <w:tab w:val="left" w:pos="1050"/>
        </w:tabs>
        <w:spacing w:line="360" w:lineRule="auto"/>
        <w:ind w:left="1" w:firstLineChars="218" w:firstLine="523"/>
        <w:rPr>
          <w:rFonts w:ascii="宋体" w:eastAsia="宋体" w:hAnsi="宋体" w:cs="宋体"/>
          <w:bCs/>
          <w:sz w:val="24"/>
          <w:szCs w:val="24"/>
        </w:rPr>
      </w:pPr>
      <w:r>
        <w:rPr>
          <w:rFonts w:ascii="宋体" w:eastAsia="宋体" w:hAnsi="宋体" w:cs="宋体" w:hint="eastAsia"/>
          <w:bCs/>
          <w:sz w:val="24"/>
          <w:szCs w:val="24"/>
        </w:rPr>
        <w:t>在报价截止时间三个工作日前泰州林诚项目管理有限公司可对采购文件进行必要的澄清或者修改，不足三个工作日的，将顺延提交响应文件的截止时间。</w:t>
      </w:r>
    </w:p>
    <w:p w14:paraId="1E9687C8" w14:textId="77777777" w:rsidR="002D1BFF" w:rsidRDefault="00000000">
      <w:pPr>
        <w:numPr>
          <w:ilvl w:val="0"/>
          <w:numId w:val="1"/>
        </w:numPr>
        <w:tabs>
          <w:tab w:val="clear" w:pos="898"/>
          <w:tab w:val="left" w:pos="525"/>
          <w:tab w:val="left" w:pos="945"/>
          <w:tab w:val="left" w:pos="1050"/>
        </w:tabs>
        <w:spacing w:line="360" w:lineRule="auto"/>
        <w:ind w:left="1" w:firstLineChars="218" w:firstLine="523"/>
        <w:rPr>
          <w:rFonts w:ascii="宋体" w:eastAsia="宋体" w:hAnsi="宋体" w:cs="宋体"/>
          <w:bCs/>
          <w:sz w:val="24"/>
          <w:szCs w:val="24"/>
        </w:rPr>
      </w:pPr>
      <w:r>
        <w:rPr>
          <w:rFonts w:ascii="宋体" w:eastAsia="宋体" w:hAnsi="宋体" w:cs="宋体" w:hint="eastAsia"/>
          <w:bCs/>
          <w:sz w:val="24"/>
          <w:szCs w:val="24"/>
        </w:rPr>
        <w:t>如需对采购文件进行补充或修正，泰州林诚项目管理有限公司将在</w:t>
      </w:r>
      <w:r>
        <w:rPr>
          <w:rFonts w:ascii="宋体" w:eastAsia="宋体" w:hAnsi="宋体" w:cs="宋体" w:hint="eastAsia"/>
          <w:kern w:val="0"/>
          <w:sz w:val="24"/>
          <w:szCs w:val="24"/>
        </w:rPr>
        <w:t>泰州职业技术学院网</w:t>
      </w:r>
      <w:r>
        <w:rPr>
          <w:rFonts w:ascii="宋体" w:eastAsia="宋体" w:hAnsi="宋体" w:cs="宋体" w:hint="eastAsia"/>
          <w:bCs/>
          <w:sz w:val="24"/>
          <w:szCs w:val="24"/>
        </w:rPr>
        <w:t>发布更正公告,该补充或修正的内容为采购文件的组成部分。供应商应在报价截止时间前关注原采购公告媒体上发布的相关更正公告。因供应商未尽注意义务，未及时全面地关注更正公告导致其提交的报价材料不符合泰州林诚项目管理有限公司要求，而造成的损失及风险（包括但不限于未成交）由供应商自行承担。</w:t>
      </w:r>
    </w:p>
    <w:p w14:paraId="0FE3D27C" w14:textId="77777777" w:rsidR="002D1BFF" w:rsidRDefault="00000000">
      <w:pPr>
        <w:spacing w:line="360" w:lineRule="auto"/>
        <w:jc w:val="left"/>
        <w:rPr>
          <w:rFonts w:ascii="宋体" w:eastAsia="宋体" w:hAnsi="宋体" w:cs="宋体"/>
          <w:bCs/>
          <w:sz w:val="24"/>
          <w:szCs w:val="24"/>
        </w:rPr>
      </w:pPr>
      <w:r>
        <w:rPr>
          <w:rFonts w:ascii="宋体" w:eastAsia="宋体" w:hAnsi="宋体" w:cs="宋体" w:hint="eastAsia"/>
          <w:bCs/>
          <w:sz w:val="24"/>
          <w:szCs w:val="24"/>
        </w:rPr>
        <w:t>（五）响应文件的组成：</w:t>
      </w:r>
    </w:p>
    <w:p w14:paraId="320E95D2" w14:textId="77777777" w:rsidR="002D1BFF" w:rsidRDefault="00000000">
      <w:pPr>
        <w:numPr>
          <w:ilvl w:val="0"/>
          <w:numId w:val="2"/>
        </w:numPr>
        <w:tabs>
          <w:tab w:val="left" w:pos="525"/>
          <w:tab w:val="left" w:pos="945"/>
        </w:tabs>
        <w:spacing w:line="360" w:lineRule="auto"/>
        <w:ind w:left="1" w:firstLineChars="218" w:firstLine="523"/>
        <w:rPr>
          <w:rFonts w:ascii="宋体" w:eastAsia="宋体" w:hAnsi="宋体" w:cs="宋体"/>
          <w:bCs/>
          <w:sz w:val="24"/>
          <w:szCs w:val="24"/>
        </w:rPr>
      </w:pPr>
      <w:r>
        <w:rPr>
          <w:rFonts w:ascii="宋体" w:eastAsia="宋体" w:hAnsi="宋体" w:cs="宋体" w:hint="eastAsia"/>
          <w:bCs/>
          <w:sz w:val="24"/>
          <w:szCs w:val="24"/>
        </w:rPr>
        <w:t>响应函（</w:t>
      </w:r>
      <w:r>
        <w:rPr>
          <w:rFonts w:ascii="宋体" w:eastAsia="宋体" w:hAnsi="宋体" w:cs="宋体" w:hint="eastAsia"/>
          <w:b/>
          <w:bCs/>
          <w:sz w:val="24"/>
          <w:szCs w:val="24"/>
        </w:rPr>
        <w:t>格式见附件）</w:t>
      </w:r>
    </w:p>
    <w:p w14:paraId="74966AA9" w14:textId="77777777" w:rsidR="002D1BFF" w:rsidRDefault="00000000">
      <w:pPr>
        <w:numPr>
          <w:ilvl w:val="0"/>
          <w:numId w:val="2"/>
        </w:numPr>
        <w:tabs>
          <w:tab w:val="left" w:pos="525"/>
          <w:tab w:val="left" w:pos="945"/>
        </w:tabs>
        <w:spacing w:line="360" w:lineRule="auto"/>
        <w:ind w:left="0" w:firstLineChars="218" w:firstLine="523"/>
        <w:rPr>
          <w:rFonts w:ascii="宋体" w:eastAsia="宋体" w:hAnsi="宋体" w:cs="宋体"/>
          <w:bCs/>
          <w:sz w:val="24"/>
          <w:szCs w:val="24"/>
        </w:rPr>
      </w:pPr>
      <w:r>
        <w:rPr>
          <w:rFonts w:ascii="宋体" w:eastAsia="宋体" w:hAnsi="宋体" w:cs="宋体" w:hint="eastAsia"/>
          <w:bCs/>
          <w:sz w:val="24"/>
          <w:szCs w:val="24"/>
        </w:rPr>
        <w:t>资格、资信证明文件：</w:t>
      </w:r>
    </w:p>
    <w:p w14:paraId="4986B946" w14:textId="77777777" w:rsidR="002D1BFF" w:rsidRDefault="00000000">
      <w:pPr>
        <w:numPr>
          <w:ilvl w:val="0"/>
          <w:numId w:val="3"/>
        </w:numPr>
        <w:tabs>
          <w:tab w:val="left" w:pos="420"/>
          <w:tab w:val="left" w:pos="1155"/>
        </w:tabs>
        <w:spacing w:line="360" w:lineRule="auto"/>
        <w:jc w:val="left"/>
        <w:rPr>
          <w:rFonts w:ascii="宋体" w:eastAsia="宋体" w:hAnsi="宋体" w:cs="宋体"/>
          <w:bCs/>
          <w:sz w:val="24"/>
          <w:szCs w:val="24"/>
        </w:rPr>
      </w:pPr>
      <w:r>
        <w:rPr>
          <w:rFonts w:ascii="宋体" w:eastAsia="宋体" w:hAnsi="宋体" w:cs="宋体" w:hint="eastAsia"/>
          <w:bCs/>
          <w:sz w:val="24"/>
          <w:szCs w:val="24"/>
        </w:rPr>
        <w:t>关于无重大违法记录的书面声明（</w:t>
      </w:r>
      <w:r>
        <w:rPr>
          <w:rFonts w:ascii="宋体" w:eastAsia="宋体" w:hAnsi="宋体" w:cs="宋体" w:hint="eastAsia"/>
          <w:b/>
          <w:bCs/>
          <w:sz w:val="24"/>
          <w:szCs w:val="24"/>
        </w:rPr>
        <w:t>格式见附件</w:t>
      </w:r>
      <w:r>
        <w:rPr>
          <w:rFonts w:ascii="宋体" w:eastAsia="宋体" w:hAnsi="宋体" w:cs="宋体" w:hint="eastAsia"/>
          <w:bCs/>
          <w:sz w:val="24"/>
          <w:szCs w:val="24"/>
        </w:rPr>
        <w:t>）</w:t>
      </w:r>
    </w:p>
    <w:p w14:paraId="507E9137" w14:textId="77777777" w:rsidR="002D1BFF" w:rsidRDefault="00000000">
      <w:pPr>
        <w:numPr>
          <w:ilvl w:val="0"/>
          <w:numId w:val="3"/>
        </w:numPr>
        <w:tabs>
          <w:tab w:val="left" w:pos="420"/>
          <w:tab w:val="left" w:pos="1155"/>
        </w:tabs>
        <w:spacing w:line="360" w:lineRule="auto"/>
        <w:rPr>
          <w:rFonts w:ascii="宋体" w:eastAsia="宋体" w:hAnsi="宋体" w:cs="宋体"/>
          <w:bCs/>
          <w:sz w:val="24"/>
          <w:szCs w:val="24"/>
        </w:rPr>
      </w:pPr>
      <w:r>
        <w:rPr>
          <w:rFonts w:ascii="宋体" w:eastAsia="宋体" w:hAnsi="宋体" w:cs="宋体" w:hint="eastAsia"/>
          <w:bCs/>
          <w:sz w:val="24"/>
          <w:szCs w:val="24"/>
        </w:rPr>
        <w:t>供应商营业执照或相关部门的登记证明文件复印件；</w:t>
      </w:r>
    </w:p>
    <w:p w14:paraId="2295BC34" w14:textId="77777777" w:rsidR="002D1BFF" w:rsidRDefault="00000000">
      <w:pPr>
        <w:numPr>
          <w:ilvl w:val="0"/>
          <w:numId w:val="3"/>
        </w:numPr>
        <w:tabs>
          <w:tab w:val="left" w:pos="420"/>
          <w:tab w:val="left" w:pos="1155"/>
        </w:tabs>
        <w:spacing w:line="360" w:lineRule="auto"/>
        <w:rPr>
          <w:rFonts w:ascii="宋体" w:eastAsia="宋体" w:hAnsi="宋体" w:cs="宋体"/>
          <w:bCs/>
          <w:sz w:val="24"/>
          <w:szCs w:val="24"/>
        </w:rPr>
      </w:pPr>
      <w:r>
        <w:rPr>
          <w:rFonts w:ascii="宋体" w:eastAsia="宋体" w:hAnsi="宋体" w:cs="宋体" w:hint="eastAsia"/>
          <w:bCs/>
          <w:sz w:val="24"/>
          <w:szCs w:val="24"/>
        </w:rPr>
        <w:lastRenderedPageBreak/>
        <w:t>供应商法定代表人授权委托书</w:t>
      </w:r>
      <w:r>
        <w:rPr>
          <w:rFonts w:ascii="宋体" w:eastAsia="宋体" w:hAnsi="宋体" w:cs="宋体" w:hint="eastAsia"/>
          <w:sz w:val="24"/>
          <w:szCs w:val="24"/>
        </w:rPr>
        <w:t>（</w:t>
      </w:r>
      <w:r>
        <w:rPr>
          <w:rFonts w:ascii="宋体" w:eastAsia="宋体" w:hAnsi="宋体" w:cs="宋体" w:hint="eastAsia"/>
          <w:b/>
          <w:bCs/>
          <w:sz w:val="24"/>
          <w:szCs w:val="24"/>
        </w:rPr>
        <w:t>格式见附件，法定代表人亲自参加报价的除外</w:t>
      </w:r>
      <w:r>
        <w:rPr>
          <w:rFonts w:ascii="宋体" w:eastAsia="宋体" w:hAnsi="宋体" w:cs="宋体" w:hint="eastAsia"/>
          <w:sz w:val="24"/>
          <w:szCs w:val="24"/>
        </w:rPr>
        <w:t>）；</w:t>
      </w:r>
    </w:p>
    <w:p w14:paraId="6561ECD5" w14:textId="77777777" w:rsidR="002D1BFF" w:rsidRDefault="00000000">
      <w:pPr>
        <w:numPr>
          <w:ilvl w:val="0"/>
          <w:numId w:val="3"/>
        </w:numPr>
        <w:tabs>
          <w:tab w:val="left" w:pos="420"/>
          <w:tab w:val="left" w:pos="1155"/>
        </w:tabs>
        <w:spacing w:line="360" w:lineRule="auto"/>
        <w:rPr>
          <w:rFonts w:ascii="宋体" w:eastAsia="宋体" w:hAnsi="宋体" w:cs="宋体"/>
          <w:bCs/>
          <w:sz w:val="24"/>
          <w:szCs w:val="24"/>
        </w:rPr>
      </w:pPr>
      <w:r>
        <w:rPr>
          <w:rFonts w:ascii="宋体" w:eastAsia="宋体" w:hAnsi="宋体" w:cs="宋体" w:hint="eastAsia"/>
          <w:bCs/>
          <w:sz w:val="24"/>
          <w:szCs w:val="24"/>
        </w:rPr>
        <w:t>供应商法定代表人身份证复印件；</w:t>
      </w:r>
    </w:p>
    <w:p w14:paraId="78C78E54" w14:textId="77777777" w:rsidR="002D1BFF" w:rsidRDefault="00000000">
      <w:pPr>
        <w:numPr>
          <w:ilvl w:val="0"/>
          <w:numId w:val="3"/>
        </w:numPr>
        <w:tabs>
          <w:tab w:val="left" w:pos="420"/>
          <w:tab w:val="left" w:pos="1155"/>
        </w:tabs>
        <w:spacing w:line="360" w:lineRule="auto"/>
        <w:rPr>
          <w:rFonts w:ascii="宋体" w:eastAsia="宋体" w:hAnsi="宋体" w:cs="宋体"/>
          <w:bCs/>
          <w:sz w:val="24"/>
          <w:szCs w:val="24"/>
        </w:rPr>
      </w:pPr>
      <w:r>
        <w:rPr>
          <w:rFonts w:ascii="宋体" w:eastAsia="宋体" w:hAnsi="宋体" w:cs="宋体" w:hint="eastAsia"/>
          <w:bCs/>
          <w:sz w:val="24"/>
          <w:szCs w:val="24"/>
        </w:rPr>
        <w:t>供应商法定代表人授权代表身份证复印件（</w:t>
      </w:r>
      <w:r>
        <w:rPr>
          <w:rFonts w:ascii="宋体" w:eastAsia="宋体" w:hAnsi="宋体" w:cs="宋体" w:hint="eastAsia"/>
          <w:b/>
          <w:bCs/>
          <w:sz w:val="24"/>
          <w:szCs w:val="24"/>
        </w:rPr>
        <w:t>法定代表人亲自参加报价的除外</w:t>
      </w:r>
      <w:r>
        <w:rPr>
          <w:rFonts w:ascii="宋体" w:eastAsia="宋体" w:hAnsi="宋体" w:cs="宋体" w:hint="eastAsia"/>
          <w:bCs/>
          <w:sz w:val="24"/>
          <w:szCs w:val="24"/>
        </w:rPr>
        <w:t>）</w:t>
      </w:r>
      <w:r>
        <w:rPr>
          <w:rFonts w:ascii="宋体" w:eastAsia="宋体" w:hAnsi="宋体" w:cs="宋体" w:hint="eastAsia"/>
          <w:sz w:val="24"/>
          <w:szCs w:val="24"/>
        </w:rPr>
        <w:t>；</w:t>
      </w:r>
    </w:p>
    <w:p w14:paraId="1AAC1C63" w14:textId="77777777" w:rsidR="002D1BFF" w:rsidRDefault="00000000">
      <w:pPr>
        <w:numPr>
          <w:ilvl w:val="0"/>
          <w:numId w:val="3"/>
        </w:numPr>
        <w:tabs>
          <w:tab w:val="left" w:pos="420"/>
          <w:tab w:val="left" w:pos="1155"/>
        </w:tabs>
        <w:spacing w:line="360" w:lineRule="auto"/>
        <w:rPr>
          <w:rFonts w:ascii="宋体" w:eastAsia="宋体" w:hAnsi="宋体" w:cs="宋体"/>
          <w:bCs/>
          <w:sz w:val="24"/>
          <w:szCs w:val="24"/>
        </w:rPr>
      </w:pPr>
      <w:r>
        <w:rPr>
          <w:rFonts w:ascii="宋体" w:eastAsia="宋体" w:hAnsi="宋体" w:cs="宋体" w:hint="eastAsia"/>
          <w:bCs/>
          <w:sz w:val="24"/>
          <w:szCs w:val="24"/>
        </w:rPr>
        <w:t>供应商近六个月中任意一个月份(不含询价当月) 的财务状况报告（资产负债表和利润表）或由会计师事务所出具的近两年内任一年度的审计报告和所附已审财务报告复印件；</w:t>
      </w:r>
    </w:p>
    <w:p w14:paraId="57C9BCC8" w14:textId="77777777" w:rsidR="002D1BFF" w:rsidRDefault="00000000">
      <w:pPr>
        <w:numPr>
          <w:ilvl w:val="0"/>
          <w:numId w:val="3"/>
        </w:numPr>
        <w:tabs>
          <w:tab w:val="left" w:pos="420"/>
          <w:tab w:val="left" w:pos="1155"/>
        </w:tabs>
        <w:spacing w:line="360" w:lineRule="auto"/>
        <w:rPr>
          <w:rFonts w:ascii="宋体" w:eastAsia="宋体" w:hAnsi="宋体" w:cs="宋体"/>
          <w:bCs/>
          <w:sz w:val="24"/>
          <w:szCs w:val="24"/>
        </w:rPr>
      </w:pPr>
      <w:r>
        <w:rPr>
          <w:rFonts w:ascii="宋体" w:eastAsia="宋体" w:hAnsi="宋体" w:cs="宋体" w:hint="eastAsia"/>
          <w:bCs/>
          <w:sz w:val="24"/>
          <w:szCs w:val="24"/>
        </w:rPr>
        <w:t>供应商近六个月中任意一个月份(不含询价当月) 的依法缴纳税收和社会保障资金的相关材料（提供相关主管部门证明或银行代扣证明）复印件；</w:t>
      </w:r>
    </w:p>
    <w:p w14:paraId="715C350C" w14:textId="77777777" w:rsidR="002D1BFF" w:rsidRDefault="00000000">
      <w:pPr>
        <w:numPr>
          <w:ilvl w:val="0"/>
          <w:numId w:val="3"/>
        </w:numPr>
        <w:tabs>
          <w:tab w:val="left" w:pos="420"/>
          <w:tab w:val="left" w:pos="1155"/>
        </w:tabs>
        <w:spacing w:line="360" w:lineRule="auto"/>
        <w:rPr>
          <w:rFonts w:ascii="宋体" w:eastAsia="宋体" w:hAnsi="宋体" w:cs="宋体"/>
          <w:bCs/>
          <w:sz w:val="24"/>
          <w:szCs w:val="24"/>
        </w:rPr>
      </w:pPr>
      <w:r>
        <w:rPr>
          <w:rFonts w:ascii="宋体" w:eastAsia="宋体" w:hAnsi="宋体" w:cs="宋体" w:hint="eastAsia"/>
          <w:bCs/>
          <w:sz w:val="24"/>
          <w:szCs w:val="24"/>
        </w:rPr>
        <w:t>承诺书（</w:t>
      </w:r>
      <w:r>
        <w:rPr>
          <w:rFonts w:ascii="宋体" w:eastAsia="宋体" w:hAnsi="宋体" w:cs="宋体" w:hint="eastAsia"/>
          <w:b/>
          <w:bCs/>
          <w:sz w:val="24"/>
          <w:szCs w:val="24"/>
        </w:rPr>
        <w:t>格式见附件</w:t>
      </w:r>
      <w:r>
        <w:rPr>
          <w:rFonts w:ascii="宋体" w:eastAsia="宋体" w:hAnsi="宋体" w:cs="宋体" w:hint="eastAsia"/>
          <w:bCs/>
          <w:sz w:val="24"/>
          <w:szCs w:val="24"/>
        </w:rPr>
        <w:t>）；</w:t>
      </w:r>
    </w:p>
    <w:p w14:paraId="796BF8E1" w14:textId="77777777" w:rsidR="002D1BFF" w:rsidRDefault="00000000">
      <w:pPr>
        <w:numPr>
          <w:ilvl w:val="0"/>
          <w:numId w:val="3"/>
        </w:numPr>
        <w:tabs>
          <w:tab w:val="left" w:pos="420"/>
          <w:tab w:val="left" w:pos="1155"/>
        </w:tabs>
        <w:spacing w:line="360" w:lineRule="auto"/>
        <w:rPr>
          <w:rFonts w:ascii="宋体" w:eastAsia="宋体" w:hAnsi="宋体" w:cs="宋体"/>
          <w:bCs/>
          <w:sz w:val="24"/>
          <w:szCs w:val="24"/>
        </w:rPr>
      </w:pPr>
      <w:r>
        <w:rPr>
          <w:rFonts w:ascii="宋体" w:eastAsia="宋体" w:hAnsi="宋体" w:cs="宋体" w:hint="eastAsia"/>
          <w:bCs/>
          <w:sz w:val="24"/>
          <w:szCs w:val="24"/>
        </w:rPr>
        <w:t>采购人要求的特定资质证明复印件（</w:t>
      </w:r>
      <w:r>
        <w:rPr>
          <w:rFonts w:ascii="宋体" w:eastAsia="宋体" w:hAnsi="宋体" w:cs="宋体" w:hint="eastAsia"/>
          <w:b/>
          <w:bCs/>
          <w:sz w:val="24"/>
          <w:szCs w:val="24"/>
        </w:rPr>
        <w:t>详见“询价邀请函”-“供应商资格要求”）</w:t>
      </w:r>
      <w:r>
        <w:rPr>
          <w:rFonts w:ascii="宋体" w:eastAsia="宋体" w:hAnsi="宋体" w:cs="宋体" w:hint="eastAsia"/>
          <w:bCs/>
          <w:sz w:val="24"/>
          <w:szCs w:val="24"/>
        </w:rPr>
        <w:t>。</w:t>
      </w:r>
    </w:p>
    <w:p w14:paraId="3E37C2C1" w14:textId="77777777" w:rsidR="002D1BFF" w:rsidRDefault="00000000">
      <w:pPr>
        <w:numPr>
          <w:ilvl w:val="0"/>
          <w:numId w:val="2"/>
        </w:numPr>
        <w:tabs>
          <w:tab w:val="left" w:pos="525"/>
          <w:tab w:val="left" w:pos="945"/>
        </w:tabs>
        <w:spacing w:line="360" w:lineRule="auto"/>
        <w:ind w:left="0" w:firstLineChars="218" w:firstLine="523"/>
        <w:rPr>
          <w:rFonts w:ascii="宋体" w:eastAsia="宋体" w:hAnsi="宋体" w:cs="宋体"/>
          <w:b/>
          <w:bCs/>
          <w:sz w:val="24"/>
          <w:szCs w:val="24"/>
        </w:rPr>
      </w:pPr>
      <w:r>
        <w:rPr>
          <w:rFonts w:ascii="宋体" w:eastAsia="宋体" w:hAnsi="宋体" w:cs="宋体" w:hint="eastAsia"/>
          <w:bCs/>
          <w:sz w:val="24"/>
          <w:szCs w:val="24"/>
        </w:rPr>
        <w:t>报价一览表和明细表</w:t>
      </w:r>
      <w:r>
        <w:rPr>
          <w:rFonts w:ascii="宋体" w:eastAsia="宋体" w:hAnsi="宋体" w:cs="宋体" w:hint="eastAsia"/>
          <w:b/>
          <w:bCs/>
          <w:sz w:val="24"/>
          <w:szCs w:val="24"/>
        </w:rPr>
        <w:t>（格式见附件）</w:t>
      </w:r>
    </w:p>
    <w:p w14:paraId="7C37390E" w14:textId="77777777" w:rsidR="002D1BFF" w:rsidRDefault="00000000">
      <w:pPr>
        <w:numPr>
          <w:ilvl w:val="0"/>
          <w:numId w:val="2"/>
        </w:numPr>
        <w:tabs>
          <w:tab w:val="left" w:pos="525"/>
          <w:tab w:val="left" w:pos="945"/>
        </w:tabs>
        <w:spacing w:line="360" w:lineRule="auto"/>
        <w:ind w:left="0" w:firstLineChars="218" w:firstLine="523"/>
        <w:rPr>
          <w:rFonts w:ascii="宋体" w:eastAsia="宋体" w:hAnsi="宋体" w:cs="宋体"/>
          <w:b/>
          <w:bCs/>
          <w:sz w:val="24"/>
          <w:szCs w:val="24"/>
        </w:rPr>
      </w:pPr>
      <w:r>
        <w:rPr>
          <w:rFonts w:ascii="宋体" w:eastAsia="宋体" w:hAnsi="宋体" w:cs="宋体" w:hint="eastAsia"/>
          <w:bCs/>
          <w:sz w:val="24"/>
          <w:szCs w:val="24"/>
        </w:rPr>
        <w:t>采购需求响应表</w:t>
      </w:r>
      <w:r>
        <w:rPr>
          <w:rFonts w:ascii="宋体" w:eastAsia="宋体" w:hAnsi="宋体" w:cs="宋体" w:hint="eastAsia"/>
          <w:b/>
          <w:bCs/>
          <w:sz w:val="24"/>
          <w:szCs w:val="24"/>
        </w:rPr>
        <w:t>（格式见附件）</w:t>
      </w:r>
    </w:p>
    <w:p w14:paraId="6D94D135" w14:textId="77777777" w:rsidR="002D1BFF" w:rsidRDefault="00000000">
      <w:pPr>
        <w:numPr>
          <w:ilvl w:val="0"/>
          <w:numId w:val="2"/>
        </w:numPr>
        <w:tabs>
          <w:tab w:val="left" w:pos="525"/>
          <w:tab w:val="left" w:pos="945"/>
        </w:tabs>
        <w:spacing w:line="360" w:lineRule="auto"/>
        <w:ind w:left="0" w:firstLineChars="218" w:firstLine="523"/>
        <w:rPr>
          <w:rFonts w:ascii="宋体" w:eastAsia="宋体" w:hAnsi="宋体" w:cs="宋体"/>
          <w:bCs/>
          <w:sz w:val="24"/>
          <w:szCs w:val="24"/>
        </w:rPr>
      </w:pPr>
      <w:r>
        <w:rPr>
          <w:rFonts w:ascii="宋体" w:eastAsia="宋体" w:hAnsi="宋体" w:cs="宋体" w:hint="eastAsia"/>
          <w:bCs/>
          <w:sz w:val="24"/>
          <w:szCs w:val="24"/>
        </w:rPr>
        <w:t>要求采购人提供的配合</w:t>
      </w:r>
      <w:r>
        <w:rPr>
          <w:rFonts w:ascii="宋体" w:eastAsia="宋体" w:hAnsi="宋体" w:cs="宋体" w:hint="eastAsia"/>
          <w:b/>
          <w:bCs/>
          <w:sz w:val="24"/>
          <w:szCs w:val="24"/>
        </w:rPr>
        <w:t>（如有自拟并自行添加）</w:t>
      </w:r>
    </w:p>
    <w:p w14:paraId="012AD9AA" w14:textId="77777777" w:rsidR="002D1BFF" w:rsidRDefault="00000000">
      <w:pPr>
        <w:numPr>
          <w:ilvl w:val="0"/>
          <w:numId w:val="2"/>
        </w:numPr>
        <w:tabs>
          <w:tab w:val="left" w:pos="525"/>
          <w:tab w:val="left" w:pos="945"/>
        </w:tabs>
        <w:spacing w:line="360" w:lineRule="auto"/>
        <w:ind w:left="0" w:firstLineChars="218" w:firstLine="523"/>
        <w:rPr>
          <w:rFonts w:ascii="宋体" w:eastAsia="宋体" w:hAnsi="宋体" w:cs="宋体"/>
          <w:bCs/>
          <w:sz w:val="24"/>
          <w:szCs w:val="24"/>
        </w:rPr>
      </w:pPr>
      <w:r>
        <w:rPr>
          <w:rFonts w:ascii="宋体" w:eastAsia="宋体" w:hAnsi="宋体" w:cs="宋体" w:hint="eastAsia"/>
          <w:bCs/>
          <w:sz w:val="24"/>
          <w:szCs w:val="24"/>
        </w:rPr>
        <w:t>其它（供应商认为有必要提</w:t>
      </w:r>
      <w:r>
        <w:rPr>
          <w:rFonts w:ascii="宋体" w:eastAsia="宋体" w:hAnsi="宋体" w:cs="宋体" w:hint="eastAsia"/>
          <w:b/>
          <w:bCs/>
          <w:sz w:val="24"/>
          <w:szCs w:val="24"/>
        </w:rPr>
        <w:t>供的声明和文件，如有自拟并自行添加</w:t>
      </w:r>
      <w:r>
        <w:rPr>
          <w:rFonts w:ascii="宋体" w:eastAsia="宋体" w:hAnsi="宋体" w:cs="宋体" w:hint="eastAsia"/>
          <w:bCs/>
          <w:sz w:val="24"/>
          <w:szCs w:val="24"/>
        </w:rPr>
        <w:t>）</w:t>
      </w:r>
    </w:p>
    <w:p w14:paraId="63ED0887" w14:textId="77777777" w:rsidR="002D1BFF" w:rsidRDefault="00000000">
      <w:pPr>
        <w:tabs>
          <w:tab w:val="left" w:pos="1050"/>
        </w:tabs>
        <w:spacing w:line="360" w:lineRule="auto"/>
        <w:ind w:firstLineChars="218" w:firstLine="523"/>
        <w:rPr>
          <w:rFonts w:ascii="宋体" w:eastAsia="宋体" w:hAnsi="宋体" w:cs="宋体"/>
          <w:bCs/>
          <w:sz w:val="24"/>
          <w:szCs w:val="24"/>
        </w:rPr>
      </w:pPr>
      <w:r>
        <w:rPr>
          <w:rFonts w:ascii="宋体" w:eastAsia="宋体" w:hAnsi="宋体" w:cs="宋体" w:hint="eastAsia"/>
          <w:bCs/>
          <w:sz w:val="24"/>
          <w:szCs w:val="24"/>
        </w:rPr>
        <w:t>上述1-4项供应商必须按要求全部提供，否则响应文件无效。</w:t>
      </w:r>
    </w:p>
    <w:p w14:paraId="176CFE9C" w14:textId="77777777" w:rsidR="002D1BFF" w:rsidRDefault="00000000">
      <w:pPr>
        <w:spacing w:line="360" w:lineRule="auto"/>
        <w:jc w:val="left"/>
        <w:rPr>
          <w:rFonts w:ascii="宋体" w:eastAsia="宋体" w:hAnsi="宋体" w:cs="宋体"/>
          <w:bCs/>
          <w:sz w:val="24"/>
          <w:szCs w:val="24"/>
        </w:rPr>
      </w:pPr>
      <w:r>
        <w:rPr>
          <w:rFonts w:ascii="宋体" w:eastAsia="宋体" w:hAnsi="宋体" w:cs="宋体" w:hint="eastAsia"/>
          <w:bCs/>
          <w:sz w:val="24"/>
          <w:szCs w:val="24"/>
        </w:rPr>
        <w:t>（六）响应文件的制作：</w:t>
      </w:r>
    </w:p>
    <w:p w14:paraId="4B706443" w14:textId="77777777" w:rsidR="002D1BFF" w:rsidRDefault="00000000">
      <w:pPr>
        <w:numPr>
          <w:ilvl w:val="0"/>
          <w:numId w:val="4"/>
        </w:numPr>
        <w:tabs>
          <w:tab w:val="clear" w:pos="898"/>
          <w:tab w:val="left" w:pos="525"/>
          <w:tab w:val="left" w:pos="945"/>
        </w:tabs>
        <w:spacing w:line="360" w:lineRule="auto"/>
        <w:ind w:left="0" w:firstLineChars="218" w:firstLine="523"/>
        <w:rPr>
          <w:rFonts w:ascii="宋体" w:eastAsia="宋体" w:hAnsi="宋体" w:cs="宋体"/>
          <w:bCs/>
          <w:sz w:val="24"/>
          <w:szCs w:val="24"/>
        </w:rPr>
      </w:pPr>
      <w:r>
        <w:rPr>
          <w:rFonts w:ascii="宋体" w:eastAsia="宋体" w:hAnsi="宋体" w:cs="宋体" w:hint="eastAsia"/>
          <w:bCs/>
          <w:sz w:val="24"/>
          <w:szCs w:val="24"/>
        </w:rPr>
        <w:t>所有文件、往来函件均应使用简体中文（规格、型号辅助符号例外）。</w:t>
      </w:r>
    </w:p>
    <w:p w14:paraId="31C34405" w14:textId="77777777" w:rsidR="002D1BFF" w:rsidRDefault="00000000">
      <w:pPr>
        <w:numPr>
          <w:ilvl w:val="0"/>
          <w:numId w:val="4"/>
        </w:numPr>
        <w:tabs>
          <w:tab w:val="clear" w:pos="898"/>
          <w:tab w:val="left" w:pos="525"/>
          <w:tab w:val="left" w:pos="945"/>
        </w:tabs>
        <w:spacing w:line="360" w:lineRule="auto"/>
        <w:ind w:left="0" w:firstLineChars="218" w:firstLine="523"/>
        <w:rPr>
          <w:rFonts w:ascii="宋体" w:eastAsia="宋体" w:hAnsi="宋体" w:cs="宋体"/>
          <w:bCs/>
          <w:sz w:val="24"/>
          <w:szCs w:val="24"/>
        </w:rPr>
      </w:pPr>
      <w:r>
        <w:rPr>
          <w:rFonts w:ascii="宋体" w:eastAsia="宋体" w:hAnsi="宋体" w:cs="宋体" w:hint="eastAsia"/>
          <w:bCs/>
          <w:sz w:val="24"/>
          <w:szCs w:val="24"/>
        </w:rPr>
        <w:t>响应文件由供应商按要求参考给定格式如实填写（编写），须有供应商（盖章）、法定代表人或法定代表人授权代表签字或盖章，方为有效，未尽事宜可自行补充。</w:t>
      </w:r>
    </w:p>
    <w:p w14:paraId="2B1539F3" w14:textId="77777777" w:rsidR="002D1BFF" w:rsidRDefault="00000000">
      <w:pPr>
        <w:numPr>
          <w:ilvl w:val="0"/>
          <w:numId w:val="4"/>
        </w:numPr>
        <w:tabs>
          <w:tab w:val="clear" w:pos="898"/>
          <w:tab w:val="left" w:pos="525"/>
          <w:tab w:val="left" w:pos="945"/>
        </w:tabs>
        <w:spacing w:line="360" w:lineRule="auto"/>
        <w:ind w:left="0" w:firstLineChars="218" w:firstLine="523"/>
        <w:rPr>
          <w:rFonts w:ascii="宋体" w:eastAsia="宋体" w:hAnsi="宋体" w:cs="宋体"/>
          <w:bCs/>
          <w:sz w:val="24"/>
          <w:szCs w:val="24"/>
        </w:rPr>
      </w:pPr>
      <w:r>
        <w:rPr>
          <w:rFonts w:ascii="宋体" w:eastAsia="宋体" w:hAnsi="宋体" w:cs="宋体" w:hint="eastAsia"/>
          <w:sz w:val="24"/>
          <w:szCs w:val="24"/>
          <w:lang w:val="zh-CN"/>
        </w:rPr>
        <w:t>如无特别说明，</w:t>
      </w:r>
      <w:r>
        <w:rPr>
          <w:rFonts w:ascii="宋体" w:eastAsia="宋体" w:hAnsi="宋体" w:cs="宋体" w:hint="eastAsia"/>
          <w:bCs/>
          <w:sz w:val="24"/>
          <w:szCs w:val="24"/>
        </w:rPr>
        <w:t>供应商报价一律以人民币为报价结算货币,结算单位为“元”。</w:t>
      </w:r>
    </w:p>
    <w:p w14:paraId="685CF9B7" w14:textId="77777777" w:rsidR="002D1BFF" w:rsidRDefault="00000000">
      <w:pPr>
        <w:numPr>
          <w:ilvl w:val="0"/>
          <w:numId w:val="4"/>
        </w:numPr>
        <w:tabs>
          <w:tab w:val="clear" w:pos="898"/>
          <w:tab w:val="left" w:pos="525"/>
          <w:tab w:val="left" w:pos="945"/>
        </w:tabs>
        <w:spacing w:line="360" w:lineRule="auto"/>
        <w:ind w:left="0" w:firstLineChars="218" w:firstLine="523"/>
        <w:rPr>
          <w:rFonts w:ascii="宋体" w:eastAsia="宋体" w:hAnsi="宋体" w:cs="宋体"/>
          <w:bCs/>
          <w:sz w:val="24"/>
          <w:szCs w:val="24"/>
        </w:rPr>
      </w:pPr>
      <w:r>
        <w:rPr>
          <w:rFonts w:ascii="宋体" w:eastAsia="宋体" w:hAnsi="宋体" w:cs="宋体" w:hint="eastAsia"/>
          <w:bCs/>
          <w:sz w:val="24"/>
          <w:szCs w:val="24"/>
        </w:rPr>
        <w:t>响应文件应用不褪色的墨水书写或打印。</w:t>
      </w:r>
    </w:p>
    <w:p w14:paraId="51E4C489" w14:textId="77777777" w:rsidR="002D1BFF" w:rsidRDefault="00000000">
      <w:pPr>
        <w:numPr>
          <w:ilvl w:val="0"/>
          <w:numId w:val="4"/>
        </w:numPr>
        <w:tabs>
          <w:tab w:val="clear" w:pos="898"/>
          <w:tab w:val="left" w:pos="525"/>
          <w:tab w:val="left" w:pos="945"/>
        </w:tabs>
        <w:spacing w:line="360" w:lineRule="auto"/>
        <w:ind w:left="0" w:firstLineChars="218" w:firstLine="523"/>
        <w:rPr>
          <w:rFonts w:ascii="宋体" w:eastAsia="宋体" w:hAnsi="宋体" w:cs="宋体"/>
          <w:bCs/>
          <w:sz w:val="24"/>
          <w:szCs w:val="24"/>
        </w:rPr>
      </w:pPr>
      <w:r>
        <w:rPr>
          <w:rFonts w:ascii="宋体" w:eastAsia="宋体" w:hAnsi="宋体" w:cs="宋体" w:hint="eastAsia"/>
          <w:bCs/>
          <w:sz w:val="24"/>
          <w:szCs w:val="24"/>
        </w:rPr>
        <w:t>响应文件应按照“响应文件的组成”顺序制作，并编制目录、页码，装订成册。</w:t>
      </w:r>
    </w:p>
    <w:p w14:paraId="50549A8E" w14:textId="77777777" w:rsidR="002D1BFF" w:rsidRDefault="00000000">
      <w:pPr>
        <w:numPr>
          <w:ilvl w:val="0"/>
          <w:numId w:val="4"/>
        </w:numPr>
        <w:tabs>
          <w:tab w:val="clear" w:pos="898"/>
          <w:tab w:val="left" w:pos="525"/>
          <w:tab w:val="left" w:pos="945"/>
        </w:tabs>
        <w:spacing w:line="360" w:lineRule="auto"/>
        <w:ind w:left="0" w:firstLineChars="218" w:firstLine="523"/>
        <w:rPr>
          <w:rFonts w:ascii="宋体" w:eastAsia="宋体" w:hAnsi="宋体" w:cs="宋体"/>
          <w:bCs/>
          <w:sz w:val="24"/>
          <w:szCs w:val="24"/>
        </w:rPr>
      </w:pPr>
      <w:r>
        <w:rPr>
          <w:rFonts w:ascii="宋体" w:eastAsia="宋体" w:hAnsi="宋体" w:cs="宋体" w:hint="eastAsia"/>
          <w:bCs/>
          <w:sz w:val="24"/>
          <w:szCs w:val="24"/>
        </w:rPr>
        <w:t>响应文件一式叁份，正本壹份，副本貳份，并注明“正本”、“副本”</w:t>
      </w:r>
      <w:r>
        <w:rPr>
          <w:rFonts w:ascii="宋体" w:eastAsia="宋体" w:hAnsi="宋体" w:cs="宋体" w:hint="eastAsia"/>
          <w:bCs/>
          <w:sz w:val="24"/>
          <w:szCs w:val="24"/>
        </w:rPr>
        <w:lastRenderedPageBreak/>
        <w:t>字样，密封，同时注明项目名称及编号并加盖公章。</w:t>
      </w:r>
    </w:p>
    <w:p w14:paraId="58BA0ACF" w14:textId="77777777" w:rsidR="002D1BFF" w:rsidRDefault="00000000">
      <w:pPr>
        <w:numPr>
          <w:ilvl w:val="0"/>
          <w:numId w:val="4"/>
        </w:numPr>
        <w:tabs>
          <w:tab w:val="clear" w:pos="898"/>
          <w:tab w:val="left" w:pos="525"/>
          <w:tab w:val="left" w:pos="945"/>
        </w:tabs>
        <w:spacing w:line="360" w:lineRule="auto"/>
        <w:ind w:left="0" w:firstLineChars="218" w:firstLine="523"/>
        <w:rPr>
          <w:rFonts w:ascii="宋体" w:eastAsia="宋体" w:hAnsi="宋体" w:cs="宋体"/>
          <w:bCs/>
          <w:sz w:val="24"/>
          <w:szCs w:val="24"/>
        </w:rPr>
      </w:pPr>
      <w:r>
        <w:rPr>
          <w:rFonts w:ascii="宋体" w:eastAsia="宋体" w:hAnsi="宋体" w:cs="宋体" w:hint="eastAsia"/>
          <w:bCs/>
          <w:sz w:val="24"/>
          <w:szCs w:val="24"/>
        </w:rPr>
        <w:t>响应文件不应有涂改、增删和潦草之处，如有必须修改时，修改处必须有供应商盖章、法定代表人或法定代表人授权代表的签字。</w:t>
      </w:r>
    </w:p>
    <w:p w14:paraId="743D7D24" w14:textId="77777777" w:rsidR="002D1BFF" w:rsidRDefault="00000000">
      <w:pPr>
        <w:numPr>
          <w:ilvl w:val="0"/>
          <w:numId w:val="4"/>
        </w:numPr>
        <w:tabs>
          <w:tab w:val="clear" w:pos="898"/>
          <w:tab w:val="left" w:pos="525"/>
          <w:tab w:val="left" w:pos="945"/>
        </w:tabs>
        <w:spacing w:line="360" w:lineRule="auto"/>
        <w:ind w:left="0" w:firstLineChars="218" w:firstLine="523"/>
        <w:rPr>
          <w:rFonts w:ascii="宋体" w:eastAsia="宋体" w:hAnsi="宋体" w:cs="宋体"/>
          <w:bCs/>
          <w:sz w:val="24"/>
          <w:szCs w:val="24"/>
        </w:rPr>
      </w:pPr>
      <w:r>
        <w:rPr>
          <w:rFonts w:ascii="宋体" w:eastAsia="宋体" w:hAnsi="宋体" w:cs="宋体" w:hint="eastAsia"/>
          <w:bCs/>
          <w:sz w:val="24"/>
          <w:szCs w:val="24"/>
        </w:rPr>
        <w:t>报价费用自理。</w:t>
      </w:r>
    </w:p>
    <w:p w14:paraId="75F6B507" w14:textId="77777777" w:rsidR="002D1BFF" w:rsidRDefault="00000000">
      <w:pPr>
        <w:spacing w:line="360" w:lineRule="auto"/>
        <w:jc w:val="left"/>
        <w:rPr>
          <w:rFonts w:ascii="宋体" w:eastAsia="宋体" w:hAnsi="宋体" w:cs="宋体"/>
          <w:bCs/>
          <w:sz w:val="24"/>
          <w:szCs w:val="24"/>
        </w:rPr>
      </w:pPr>
      <w:r>
        <w:rPr>
          <w:rFonts w:ascii="宋体" w:eastAsia="宋体" w:hAnsi="宋体" w:cs="宋体" w:hint="eastAsia"/>
          <w:bCs/>
          <w:sz w:val="24"/>
          <w:szCs w:val="24"/>
        </w:rPr>
        <w:t>（七）无效响应文件的确认：</w:t>
      </w:r>
    </w:p>
    <w:p w14:paraId="148BBD90" w14:textId="77777777" w:rsidR="002D1BFF" w:rsidRDefault="00000000">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供应商有下列情况之一者，其响应文件无效：</w:t>
      </w:r>
    </w:p>
    <w:p w14:paraId="4FF40611" w14:textId="77777777" w:rsidR="002D1BFF" w:rsidRDefault="00000000">
      <w:pPr>
        <w:numPr>
          <w:ilvl w:val="0"/>
          <w:numId w:val="5"/>
        </w:numPr>
        <w:tabs>
          <w:tab w:val="clear" w:pos="762"/>
          <w:tab w:val="left" w:pos="525"/>
          <w:tab w:val="left" w:pos="945"/>
        </w:tabs>
        <w:spacing w:line="360" w:lineRule="auto"/>
        <w:ind w:left="1" w:firstLineChars="218" w:firstLine="523"/>
        <w:rPr>
          <w:rFonts w:ascii="宋体" w:eastAsia="宋体" w:hAnsi="宋体" w:cs="宋体"/>
          <w:bCs/>
          <w:sz w:val="24"/>
          <w:szCs w:val="24"/>
        </w:rPr>
      </w:pPr>
      <w:r>
        <w:rPr>
          <w:rFonts w:ascii="宋体" w:eastAsia="宋体" w:hAnsi="宋体" w:cs="宋体" w:hint="eastAsia"/>
          <w:bCs/>
          <w:sz w:val="24"/>
          <w:szCs w:val="24"/>
        </w:rPr>
        <w:t>响应文件未按规定的期限、地点送达的；</w:t>
      </w:r>
    </w:p>
    <w:p w14:paraId="5F99A253" w14:textId="77777777" w:rsidR="002D1BFF" w:rsidRDefault="00000000">
      <w:pPr>
        <w:numPr>
          <w:ilvl w:val="0"/>
          <w:numId w:val="5"/>
        </w:numPr>
        <w:tabs>
          <w:tab w:val="clear" w:pos="762"/>
          <w:tab w:val="left" w:pos="525"/>
          <w:tab w:val="left" w:pos="945"/>
        </w:tabs>
        <w:spacing w:line="360" w:lineRule="auto"/>
        <w:ind w:left="1" w:firstLineChars="218" w:firstLine="523"/>
        <w:rPr>
          <w:rFonts w:ascii="宋体" w:eastAsia="宋体" w:hAnsi="宋体" w:cs="宋体"/>
          <w:bCs/>
          <w:sz w:val="24"/>
          <w:szCs w:val="24"/>
        </w:rPr>
      </w:pPr>
      <w:r>
        <w:rPr>
          <w:rFonts w:ascii="宋体" w:eastAsia="宋体" w:hAnsi="宋体" w:cs="宋体" w:hint="eastAsia"/>
          <w:bCs/>
          <w:sz w:val="24"/>
          <w:szCs w:val="24"/>
        </w:rPr>
        <w:t>响应文件未按要求密封、签署、盖章的；</w:t>
      </w:r>
    </w:p>
    <w:p w14:paraId="23F5366D" w14:textId="77777777" w:rsidR="002D1BFF" w:rsidRDefault="00000000">
      <w:pPr>
        <w:numPr>
          <w:ilvl w:val="0"/>
          <w:numId w:val="5"/>
        </w:numPr>
        <w:tabs>
          <w:tab w:val="clear" w:pos="762"/>
          <w:tab w:val="left" w:pos="525"/>
          <w:tab w:val="left" w:pos="945"/>
        </w:tabs>
        <w:spacing w:line="360" w:lineRule="auto"/>
        <w:ind w:left="1" w:firstLineChars="218" w:firstLine="523"/>
        <w:rPr>
          <w:rFonts w:ascii="宋体" w:eastAsia="宋体" w:hAnsi="宋体" w:cs="宋体"/>
          <w:bCs/>
          <w:sz w:val="24"/>
          <w:szCs w:val="24"/>
        </w:rPr>
      </w:pPr>
      <w:r>
        <w:rPr>
          <w:rFonts w:ascii="宋体" w:eastAsia="宋体" w:hAnsi="宋体" w:cs="宋体" w:hint="eastAsia"/>
          <w:bCs/>
          <w:sz w:val="24"/>
          <w:szCs w:val="24"/>
        </w:rPr>
        <w:t>供应商的法定代表人或法定代表人授权代表，未准时参加询价会议的；</w:t>
      </w:r>
    </w:p>
    <w:p w14:paraId="1135B922" w14:textId="77777777" w:rsidR="002D1BFF" w:rsidRDefault="00000000">
      <w:pPr>
        <w:numPr>
          <w:ilvl w:val="0"/>
          <w:numId w:val="5"/>
        </w:numPr>
        <w:tabs>
          <w:tab w:val="clear" w:pos="762"/>
          <w:tab w:val="left" w:pos="525"/>
          <w:tab w:val="left" w:pos="945"/>
        </w:tabs>
        <w:spacing w:line="360" w:lineRule="auto"/>
        <w:ind w:left="1" w:firstLineChars="218" w:firstLine="523"/>
        <w:rPr>
          <w:rFonts w:ascii="宋体" w:eastAsia="宋体" w:hAnsi="宋体" w:cs="宋体"/>
          <w:bCs/>
          <w:sz w:val="24"/>
          <w:szCs w:val="24"/>
        </w:rPr>
      </w:pPr>
      <w:r>
        <w:rPr>
          <w:rFonts w:ascii="宋体" w:eastAsia="宋体" w:hAnsi="宋体" w:cs="宋体" w:hint="eastAsia"/>
          <w:bCs/>
          <w:sz w:val="24"/>
          <w:szCs w:val="24"/>
        </w:rPr>
        <w:t>供应商的法定代表人授权代表，无法定代表人授权委托书的；</w:t>
      </w:r>
    </w:p>
    <w:p w14:paraId="550C1668" w14:textId="77777777" w:rsidR="002D1BFF" w:rsidRDefault="00000000">
      <w:pPr>
        <w:numPr>
          <w:ilvl w:val="0"/>
          <w:numId w:val="5"/>
        </w:numPr>
        <w:tabs>
          <w:tab w:val="clear" w:pos="762"/>
          <w:tab w:val="left" w:pos="525"/>
          <w:tab w:val="left" w:pos="945"/>
        </w:tabs>
        <w:spacing w:line="360" w:lineRule="auto"/>
        <w:ind w:left="1" w:firstLineChars="218" w:firstLine="523"/>
        <w:rPr>
          <w:rFonts w:ascii="宋体" w:eastAsia="宋体" w:hAnsi="宋体" w:cs="宋体"/>
          <w:bCs/>
          <w:sz w:val="24"/>
          <w:szCs w:val="24"/>
        </w:rPr>
      </w:pPr>
      <w:r>
        <w:rPr>
          <w:rFonts w:ascii="宋体" w:eastAsia="宋体" w:hAnsi="宋体" w:cs="宋体" w:hint="eastAsia"/>
          <w:bCs/>
          <w:sz w:val="24"/>
          <w:szCs w:val="24"/>
        </w:rPr>
        <w:t>不具备采购文件中规定的资格要求或未按采购文件规定的要求提供资格、资信证明文件的；</w:t>
      </w:r>
    </w:p>
    <w:p w14:paraId="4BC47171" w14:textId="77777777" w:rsidR="002D1BFF" w:rsidRDefault="00000000">
      <w:pPr>
        <w:numPr>
          <w:ilvl w:val="0"/>
          <w:numId w:val="5"/>
        </w:numPr>
        <w:tabs>
          <w:tab w:val="clear" w:pos="762"/>
          <w:tab w:val="left" w:pos="525"/>
          <w:tab w:val="left" w:pos="945"/>
        </w:tabs>
        <w:spacing w:line="360" w:lineRule="auto"/>
        <w:ind w:left="1" w:firstLineChars="218" w:firstLine="523"/>
        <w:rPr>
          <w:rFonts w:ascii="宋体" w:eastAsia="宋体" w:hAnsi="宋体" w:cs="宋体"/>
          <w:bCs/>
          <w:sz w:val="24"/>
          <w:szCs w:val="24"/>
        </w:rPr>
      </w:pPr>
      <w:r>
        <w:rPr>
          <w:rFonts w:ascii="宋体" w:eastAsia="宋体" w:hAnsi="宋体" w:cs="宋体" w:hint="eastAsia"/>
          <w:sz w:val="24"/>
          <w:szCs w:val="24"/>
        </w:rPr>
        <w:t>被“信用中国”网站（</w:t>
      </w:r>
      <w:hyperlink r:id="rId9" w:history="1">
        <w:r>
          <w:rPr>
            <w:rFonts w:ascii="宋体" w:eastAsia="宋体" w:hAnsi="宋体" w:cs="宋体" w:hint="eastAsia"/>
            <w:sz w:val="24"/>
            <w:szCs w:val="24"/>
          </w:rPr>
          <w:t>www.creditchina.gov.cn</w:t>
        </w:r>
      </w:hyperlink>
      <w:r>
        <w:rPr>
          <w:rFonts w:ascii="宋体" w:eastAsia="宋体" w:hAnsi="宋体" w:cs="宋体" w:hint="eastAsia"/>
          <w:sz w:val="24"/>
          <w:szCs w:val="24"/>
        </w:rPr>
        <w:t>）列入失信被执行人、重大税收违法案件当事人名单、政府采购严重违法失信行为记录名单的；</w:t>
      </w:r>
    </w:p>
    <w:p w14:paraId="4A40D7D6" w14:textId="77777777" w:rsidR="002D1BFF" w:rsidRDefault="00000000">
      <w:pPr>
        <w:numPr>
          <w:ilvl w:val="0"/>
          <w:numId w:val="5"/>
        </w:numPr>
        <w:tabs>
          <w:tab w:val="clear" w:pos="762"/>
          <w:tab w:val="left" w:pos="525"/>
          <w:tab w:val="left" w:pos="945"/>
        </w:tabs>
        <w:spacing w:line="360" w:lineRule="auto"/>
        <w:ind w:left="1" w:firstLineChars="218" w:firstLine="523"/>
        <w:rPr>
          <w:rFonts w:ascii="宋体" w:eastAsia="宋体" w:hAnsi="宋体" w:cs="宋体"/>
          <w:bCs/>
          <w:sz w:val="24"/>
          <w:szCs w:val="24"/>
        </w:rPr>
      </w:pPr>
      <w:r>
        <w:rPr>
          <w:rFonts w:ascii="宋体" w:eastAsia="宋体" w:hAnsi="宋体" w:cs="宋体" w:hint="eastAsia"/>
          <w:bCs/>
          <w:sz w:val="24"/>
          <w:szCs w:val="24"/>
        </w:rPr>
        <w:t>响应文件未按采购文件规定的内容和要求填写的；</w:t>
      </w:r>
    </w:p>
    <w:p w14:paraId="34A51A23" w14:textId="77777777" w:rsidR="002D1BFF" w:rsidRDefault="00000000">
      <w:pPr>
        <w:numPr>
          <w:ilvl w:val="0"/>
          <w:numId w:val="5"/>
        </w:numPr>
        <w:tabs>
          <w:tab w:val="clear" w:pos="762"/>
          <w:tab w:val="left" w:pos="525"/>
          <w:tab w:val="left" w:pos="945"/>
        </w:tabs>
        <w:spacing w:line="360" w:lineRule="auto"/>
        <w:ind w:left="1" w:firstLineChars="218" w:firstLine="523"/>
        <w:rPr>
          <w:rFonts w:ascii="宋体" w:eastAsia="宋体" w:hAnsi="宋体" w:cs="宋体"/>
          <w:bCs/>
          <w:sz w:val="24"/>
          <w:szCs w:val="24"/>
        </w:rPr>
      </w:pPr>
      <w:r>
        <w:rPr>
          <w:rFonts w:ascii="宋体" w:eastAsia="宋体" w:hAnsi="宋体" w:cs="宋体" w:hint="eastAsia"/>
          <w:bCs/>
          <w:sz w:val="24"/>
          <w:szCs w:val="24"/>
        </w:rPr>
        <w:t>响应文件书写潦草、字迹模糊不清、无法辨认的；</w:t>
      </w:r>
    </w:p>
    <w:p w14:paraId="3CE8920C" w14:textId="77777777" w:rsidR="002D1BFF" w:rsidRDefault="00000000">
      <w:pPr>
        <w:numPr>
          <w:ilvl w:val="0"/>
          <w:numId w:val="5"/>
        </w:numPr>
        <w:tabs>
          <w:tab w:val="clear" w:pos="762"/>
          <w:tab w:val="left" w:pos="525"/>
          <w:tab w:val="left" w:pos="945"/>
        </w:tabs>
        <w:spacing w:line="360" w:lineRule="auto"/>
        <w:ind w:left="1" w:firstLineChars="218" w:firstLine="523"/>
        <w:rPr>
          <w:rFonts w:ascii="宋体" w:eastAsia="宋体" w:hAnsi="宋体" w:cs="宋体"/>
          <w:bCs/>
          <w:sz w:val="24"/>
          <w:szCs w:val="24"/>
        </w:rPr>
      </w:pPr>
      <w:r>
        <w:rPr>
          <w:rFonts w:ascii="宋体" w:eastAsia="宋体" w:hAnsi="宋体" w:cs="宋体" w:hint="eastAsia"/>
          <w:bCs/>
          <w:sz w:val="24"/>
          <w:szCs w:val="24"/>
        </w:rPr>
        <w:t>响应文件中有采购文件未允许提供的选择性内容的；</w:t>
      </w:r>
    </w:p>
    <w:p w14:paraId="4137AE53" w14:textId="77777777" w:rsidR="002D1BFF" w:rsidRDefault="00000000">
      <w:pPr>
        <w:numPr>
          <w:ilvl w:val="0"/>
          <w:numId w:val="5"/>
        </w:numPr>
        <w:tabs>
          <w:tab w:val="clear" w:pos="762"/>
          <w:tab w:val="left" w:pos="525"/>
          <w:tab w:val="left" w:pos="945"/>
        </w:tabs>
        <w:spacing w:line="360" w:lineRule="auto"/>
        <w:ind w:left="1" w:firstLineChars="218" w:firstLine="523"/>
        <w:rPr>
          <w:rFonts w:ascii="宋体" w:eastAsia="宋体" w:hAnsi="宋体" w:cs="宋体"/>
          <w:bCs/>
          <w:sz w:val="24"/>
          <w:szCs w:val="24"/>
        </w:rPr>
      </w:pPr>
      <w:r>
        <w:rPr>
          <w:rFonts w:ascii="宋体" w:eastAsia="宋体" w:hAnsi="宋体" w:cs="宋体" w:hint="eastAsia"/>
          <w:bCs/>
          <w:sz w:val="24"/>
          <w:szCs w:val="24"/>
        </w:rPr>
        <w:t>不同供应商委托同一单位或者个人办理报价事宜的；</w:t>
      </w:r>
    </w:p>
    <w:p w14:paraId="10278970" w14:textId="77777777" w:rsidR="002D1BFF" w:rsidRDefault="00000000">
      <w:pPr>
        <w:numPr>
          <w:ilvl w:val="0"/>
          <w:numId w:val="5"/>
        </w:numPr>
        <w:tabs>
          <w:tab w:val="clear" w:pos="762"/>
          <w:tab w:val="left" w:pos="525"/>
          <w:tab w:val="left" w:pos="945"/>
        </w:tabs>
        <w:spacing w:line="360" w:lineRule="auto"/>
        <w:ind w:left="1" w:firstLineChars="218" w:firstLine="523"/>
        <w:rPr>
          <w:rFonts w:ascii="宋体" w:eastAsia="宋体" w:hAnsi="宋体" w:cs="宋体"/>
          <w:bCs/>
          <w:sz w:val="24"/>
          <w:szCs w:val="24"/>
        </w:rPr>
      </w:pPr>
      <w:r>
        <w:rPr>
          <w:rFonts w:ascii="宋体" w:eastAsia="宋体" w:hAnsi="宋体" w:cs="宋体" w:hint="eastAsia"/>
          <w:bCs/>
          <w:sz w:val="24"/>
          <w:szCs w:val="24"/>
        </w:rPr>
        <w:t>不同供应商的单位负责人为同一人或者存在直接控股、管理关系的；</w:t>
      </w:r>
    </w:p>
    <w:p w14:paraId="57D034A6" w14:textId="77777777" w:rsidR="002D1BFF" w:rsidRDefault="00000000">
      <w:pPr>
        <w:numPr>
          <w:ilvl w:val="0"/>
          <w:numId w:val="5"/>
        </w:numPr>
        <w:tabs>
          <w:tab w:val="clear" w:pos="762"/>
          <w:tab w:val="left" w:pos="525"/>
          <w:tab w:val="left" w:pos="945"/>
        </w:tabs>
        <w:spacing w:line="360" w:lineRule="auto"/>
        <w:ind w:left="1" w:firstLineChars="218" w:firstLine="523"/>
        <w:rPr>
          <w:rFonts w:ascii="宋体" w:eastAsia="宋体" w:hAnsi="宋体" w:cs="宋体"/>
          <w:bCs/>
          <w:sz w:val="24"/>
          <w:szCs w:val="24"/>
        </w:rPr>
      </w:pPr>
      <w:r>
        <w:rPr>
          <w:rFonts w:ascii="宋体" w:eastAsia="宋体" w:hAnsi="宋体" w:cs="宋体" w:hint="eastAsia"/>
          <w:bCs/>
          <w:sz w:val="24"/>
          <w:szCs w:val="24"/>
        </w:rPr>
        <w:t>不同供应商的响应文件的装订形式、纸张情况、目录序号、排版格式、文字风格等存在明显的相似性或一致性，特征显示由同一单位或者同一个人编制的；</w:t>
      </w:r>
    </w:p>
    <w:p w14:paraId="6980AF86" w14:textId="77777777" w:rsidR="002D1BFF" w:rsidRDefault="00000000">
      <w:pPr>
        <w:numPr>
          <w:ilvl w:val="0"/>
          <w:numId w:val="5"/>
        </w:numPr>
        <w:tabs>
          <w:tab w:val="clear" w:pos="762"/>
          <w:tab w:val="left" w:pos="525"/>
          <w:tab w:val="left" w:pos="945"/>
        </w:tabs>
        <w:spacing w:line="360" w:lineRule="auto"/>
        <w:ind w:left="1" w:firstLineChars="218" w:firstLine="523"/>
        <w:rPr>
          <w:rFonts w:ascii="宋体" w:eastAsia="宋体" w:hAnsi="宋体" w:cs="宋体"/>
          <w:bCs/>
          <w:sz w:val="24"/>
          <w:szCs w:val="24"/>
        </w:rPr>
      </w:pPr>
      <w:r>
        <w:rPr>
          <w:rFonts w:ascii="宋体" w:eastAsia="宋体" w:hAnsi="宋体" w:cs="宋体" w:hint="eastAsia"/>
          <w:bCs/>
          <w:sz w:val="24"/>
          <w:szCs w:val="24"/>
        </w:rPr>
        <w:t>不同供应商响应文件内容存在非正常一致、项目组成员出现同一人、响应文件中错误（或异常）一致或雷同、电子文档信息一致或雷同的、报价呈规律性差异的；</w:t>
      </w:r>
    </w:p>
    <w:p w14:paraId="08DAA51D" w14:textId="77777777" w:rsidR="002D1BFF" w:rsidRDefault="00000000">
      <w:pPr>
        <w:numPr>
          <w:ilvl w:val="0"/>
          <w:numId w:val="5"/>
        </w:numPr>
        <w:tabs>
          <w:tab w:val="clear" w:pos="762"/>
          <w:tab w:val="left" w:pos="525"/>
          <w:tab w:val="left" w:pos="945"/>
        </w:tabs>
        <w:spacing w:line="360" w:lineRule="auto"/>
        <w:ind w:left="1" w:firstLineChars="218" w:firstLine="523"/>
        <w:rPr>
          <w:rFonts w:ascii="宋体" w:eastAsia="宋体" w:hAnsi="宋体" w:cs="宋体"/>
          <w:bCs/>
          <w:sz w:val="24"/>
          <w:szCs w:val="24"/>
        </w:rPr>
      </w:pPr>
      <w:r>
        <w:rPr>
          <w:rFonts w:ascii="宋体" w:eastAsia="宋体" w:hAnsi="宋体" w:cs="宋体" w:hint="eastAsia"/>
          <w:bCs/>
          <w:sz w:val="24"/>
          <w:szCs w:val="24"/>
        </w:rPr>
        <w:t>不同供应商的报价资料相互混装、不同供应商的委托代理人、项目负责人以及其他相关人员有在同一个单位缴纳社会保险、同一响应文件中单位名称落款与公章不是同一单位的；</w:t>
      </w:r>
    </w:p>
    <w:p w14:paraId="46FCFF8F" w14:textId="77777777" w:rsidR="002D1BFF" w:rsidRDefault="00000000">
      <w:pPr>
        <w:numPr>
          <w:ilvl w:val="0"/>
          <w:numId w:val="5"/>
        </w:numPr>
        <w:tabs>
          <w:tab w:val="clear" w:pos="762"/>
          <w:tab w:val="left" w:pos="525"/>
          <w:tab w:val="left" w:pos="945"/>
        </w:tabs>
        <w:spacing w:line="360" w:lineRule="auto"/>
        <w:ind w:left="1" w:firstLineChars="218" w:firstLine="523"/>
        <w:rPr>
          <w:rFonts w:ascii="宋体" w:eastAsia="宋体" w:hAnsi="宋体" w:cs="宋体"/>
          <w:bCs/>
          <w:sz w:val="24"/>
          <w:szCs w:val="24"/>
        </w:rPr>
      </w:pPr>
      <w:r>
        <w:rPr>
          <w:rFonts w:ascii="宋体" w:eastAsia="宋体" w:hAnsi="宋体" w:cs="宋体" w:hint="eastAsia"/>
          <w:bCs/>
          <w:sz w:val="24"/>
          <w:szCs w:val="24"/>
        </w:rPr>
        <w:t>项目（标段）总报价超过本项目（标段）预算或最高限价的；</w:t>
      </w:r>
    </w:p>
    <w:p w14:paraId="72E4E95D" w14:textId="77777777" w:rsidR="002D1BFF" w:rsidRDefault="00000000">
      <w:pPr>
        <w:numPr>
          <w:ilvl w:val="0"/>
          <w:numId w:val="5"/>
        </w:numPr>
        <w:tabs>
          <w:tab w:val="clear" w:pos="762"/>
          <w:tab w:val="left" w:pos="525"/>
          <w:tab w:val="left" w:pos="945"/>
        </w:tabs>
        <w:spacing w:line="360" w:lineRule="auto"/>
        <w:ind w:left="1" w:firstLineChars="218" w:firstLine="523"/>
        <w:rPr>
          <w:rFonts w:ascii="宋体" w:eastAsia="宋体" w:hAnsi="宋体" w:cs="宋体"/>
          <w:bCs/>
          <w:sz w:val="24"/>
          <w:szCs w:val="24"/>
        </w:rPr>
      </w:pPr>
      <w:r>
        <w:rPr>
          <w:rFonts w:ascii="宋体" w:eastAsia="宋体" w:hAnsi="宋体" w:cs="宋体" w:hint="eastAsia"/>
          <w:bCs/>
          <w:sz w:val="24"/>
          <w:szCs w:val="24"/>
        </w:rPr>
        <w:lastRenderedPageBreak/>
        <w:t>提供虚假材料的（包括工商营业执照、财务报表、资格证明文件等）；</w:t>
      </w:r>
    </w:p>
    <w:p w14:paraId="52D97B83" w14:textId="77777777" w:rsidR="002D1BFF" w:rsidRDefault="00000000">
      <w:pPr>
        <w:numPr>
          <w:ilvl w:val="0"/>
          <w:numId w:val="5"/>
        </w:numPr>
        <w:tabs>
          <w:tab w:val="clear" w:pos="762"/>
          <w:tab w:val="left" w:pos="525"/>
          <w:tab w:val="left" w:pos="945"/>
        </w:tabs>
        <w:spacing w:line="360" w:lineRule="auto"/>
        <w:ind w:left="1" w:firstLineChars="218" w:firstLine="523"/>
        <w:rPr>
          <w:rFonts w:ascii="宋体" w:eastAsia="宋体" w:hAnsi="宋体" w:cs="宋体"/>
          <w:bCs/>
          <w:sz w:val="24"/>
          <w:szCs w:val="24"/>
        </w:rPr>
      </w:pPr>
      <w:r>
        <w:rPr>
          <w:rFonts w:ascii="宋体" w:eastAsia="宋体" w:hAnsi="宋体" w:cs="宋体" w:hint="eastAsia"/>
          <w:bCs/>
          <w:sz w:val="24"/>
          <w:szCs w:val="24"/>
        </w:rPr>
        <w:t>询价小组认定供应商报价明显不合理，有可能影响商品质量和不能诚信履约的；</w:t>
      </w:r>
    </w:p>
    <w:p w14:paraId="7C642BA0" w14:textId="77777777" w:rsidR="002D1BFF" w:rsidRDefault="00000000">
      <w:pPr>
        <w:numPr>
          <w:ilvl w:val="0"/>
          <w:numId w:val="5"/>
        </w:numPr>
        <w:tabs>
          <w:tab w:val="clear" w:pos="762"/>
          <w:tab w:val="left" w:pos="525"/>
          <w:tab w:val="left" w:pos="945"/>
        </w:tabs>
        <w:spacing w:line="360" w:lineRule="auto"/>
        <w:ind w:left="1" w:firstLineChars="218" w:firstLine="523"/>
        <w:rPr>
          <w:rFonts w:ascii="宋体" w:eastAsia="宋体" w:hAnsi="宋体" w:cs="宋体"/>
          <w:bCs/>
          <w:sz w:val="24"/>
          <w:szCs w:val="24"/>
        </w:rPr>
      </w:pPr>
      <w:r>
        <w:rPr>
          <w:rFonts w:ascii="宋体" w:eastAsia="宋体" w:hAnsi="宋体" w:cs="宋体" w:hint="eastAsia"/>
          <w:bCs/>
          <w:sz w:val="24"/>
          <w:szCs w:val="24"/>
        </w:rPr>
        <w:t>除单一来源采购项目外，为采购项目提供整体设计、规范编制或者项目管理、监理、检测等服务的；</w:t>
      </w:r>
    </w:p>
    <w:p w14:paraId="29EA8D91" w14:textId="77777777" w:rsidR="002D1BFF" w:rsidRDefault="00000000">
      <w:pPr>
        <w:numPr>
          <w:ilvl w:val="0"/>
          <w:numId w:val="5"/>
        </w:numPr>
        <w:tabs>
          <w:tab w:val="clear" w:pos="762"/>
          <w:tab w:val="left" w:pos="525"/>
          <w:tab w:val="left" w:pos="945"/>
        </w:tabs>
        <w:spacing w:line="360" w:lineRule="auto"/>
        <w:ind w:left="1" w:firstLineChars="218" w:firstLine="523"/>
        <w:rPr>
          <w:rFonts w:ascii="宋体" w:eastAsia="宋体" w:hAnsi="宋体" w:cs="宋体"/>
          <w:bCs/>
          <w:sz w:val="24"/>
          <w:szCs w:val="24"/>
        </w:rPr>
      </w:pPr>
      <w:r>
        <w:rPr>
          <w:rFonts w:ascii="宋体" w:eastAsia="宋体" w:hAnsi="宋体" w:cs="宋体" w:hint="eastAsia"/>
          <w:bCs/>
          <w:sz w:val="24"/>
          <w:szCs w:val="24"/>
        </w:rPr>
        <w:t>响应文件内容不全或不符合采购文件中规定的其它实质性要求的；</w:t>
      </w:r>
    </w:p>
    <w:p w14:paraId="2645B1A5" w14:textId="77777777" w:rsidR="002D1BFF" w:rsidRDefault="00000000">
      <w:pPr>
        <w:numPr>
          <w:ilvl w:val="0"/>
          <w:numId w:val="5"/>
        </w:numPr>
        <w:tabs>
          <w:tab w:val="clear" w:pos="762"/>
          <w:tab w:val="left" w:pos="525"/>
          <w:tab w:val="left" w:pos="945"/>
        </w:tabs>
        <w:spacing w:line="360" w:lineRule="auto"/>
        <w:ind w:left="1" w:firstLineChars="218" w:firstLine="523"/>
        <w:rPr>
          <w:rFonts w:ascii="宋体" w:eastAsia="宋体" w:hAnsi="宋体" w:cs="宋体"/>
          <w:bCs/>
          <w:sz w:val="24"/>
          <w:szCs w:val="24"/>
        </w:rPr>
      </w:pPr>
      <w:r>
        <w:rPr>
          <w:rFonts w:ascii="宋体" w:eastAsia="宋体" w:hAnsi="宋体" w:cs="宋体" w:hint="eastAsia"/>
          <w:bCs/>
          <w:sz w:val="24"/>
          <w:szCs w:val="24"/>
        </w:rPr>
        <w:t>法律法规和采购文件规定的其它无效情形。</w:t>
      </w:r>
    </w:p>
    <w:p w14:paraId="5ABCC2BC" w14:textId="77777777" w:rsidR="002D1BFF" w:rsidRDefault="00000000">
      <w:pPr>
        <w:spacing w:line="360" w:lineRule="auto"/>
        <w:rPr>
          <w:rFonts w:ascii="宋体" w:eastAsia="宋体" w:hAnsi="宋体" w:cs="宋体"/>
          <w:sz w:val="24"/>
          <w:szCs w:val="24"/>
        </w:rPr>
      </w:pPr>
      <w:r>
        <w:rPr>
          <w:rFonts w:ascii="宋体" w:eastAsia="宋体" w:hAnsi="宋体" w:cs="宋体" w:hint="eastAsia"/>
          <w:sz w:val="24"/>
          <w:szCs w:val="24"/>
        </w:rPr>
        <w:t>（八）评审：</w:t>
      </w:r>
    </w:p>
    <w:p w14:paraId="16877E31" w14:textId="77777777" w:rsidR="002D1BFF" w:rsidRDefault="00000000">
      <w:pPr>
        <w:tabs>
          <w:tab w:val="left" w:pos="630"/>
          <w:tab w:val="left" w:pos="1050"/>
        </w:tabs>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评审工作由泰州林诚项目管理有限公司负责组织。</w:t>
      </w:r>
    </w:p>
    <w:p w14:paraId="6700D3BF" w14:textId="77777777" w:rsidR="002D1BFF" w:rsidRDefault="00000000">
      <w:pPr>
        <w:tabs>
          <w:tab w:val="left" w:pos="1050"/>
        </w:tabs>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具体评审事务由依法组建的询价小组负责。如有争议最终由询价小组认定。</w:t>
      </w:r>
    </w:p>
    <w:p w14:paraId="25C83E33" w14:textId="77777777" w:rsidR="002D1BFF" w:rsidRDefault="00000000">
      <w:pPr>
        <w:numPr>
          <w:ilvl w:val="1"/>
          <w:numId w:val="6"/>
        </w:numPr>
        <w:tabs>
          <w:tab w:val="clear" w:pos="1290"/>
          <w:tab w:val="left" w:pos="525"/>
          <w:tab w:val="left" w:pos="630"/>
          <w:tab w:val="left" w:pos="945"/>
        </w:tabs>
        <w:spacing w:line="360" w:lineRule="auto"/>
        <w:ind w:left="1" w:firstLineChars="218" w:firstLine="523"/>
        <w:rPr>
          <w:rFonts w:ascii="宋体" w:eastAsia="宋体" w:hAnsi="宋体" w:cs="宋体"/>
          <w:bCs/>
          <w:sz w:val="24"/>
          <w:szCs w:val="24"/>
        </w:rPr>
      </w:pPr>
      <w:r>
        <w:rPr>
          <w:rFonts w:ascii="宋体" w:eastAsia="宋体" w:hAnsi="宋体" w:cs="宋体" w:hint="eastAsia"/>
          <w:bCs/>
          <w:sz w:val="24"/>
          <w:szCs w:val="24"/>
        </w:rPr>
        <w:t>响应文件的审查</w:t>
      </w:r>
    </w:p>
    <w:p w14:paraId="0E06EF04" w14:textId="77777777" w:rsidR="002D1BFF" w:rsidRDefault="00000000">
      <w:pPr>
        <w:numPr>
          <w:ilvl w:val="3"/>
          <w:numId w:val="6"/>
        </w:numPr>
        <w:tabs>
          <w:tab w:val="clear" w:pos="1830"/>
          <w:tab w:val="left" w:pos="525"/>
          <w:tab w:val="left" w:pos="630"/>
          <w:tab w:val="left" w:pos="945"/>
          <w:tab w:val="left" w:pos="1155"/>
        </w:tabs>
        <w:spacing w:line="360" w:lineRule="auto"/>
        <w:ind w:left="0" w:firstLineChars="218" w:firstLine="523"/>
        <w:rPr>
          <w:rFonts w:ascii="宋体" w:eastAsia="宋体" w:hAnsi="宋体" w:cs="宋体"/>
          <w:bCs/>
          <w:sz w:val="24"/>
          <w:szCs w:val="24"/>
        </w:rPr>
      </w:pPr>
      <w:r>
        <w:rPr>
          <w:rFonts w:ascii="宋体" w:eastAsia="宋体" w:hAnsi="宋体" w:cs="宋体" w:hint="eastAsia"/>
          <w:bCs/>
          <w:sz w:val="24"/>
          <w:szCs w:val="24"/>
        </w:rPr>
        <w:t>报价一览表内容与明细表内容不一致的，以报价一览表为准。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w:t>
      </w:r>
    </w:p>
    <w:p w14:paraId="3B0C20AE" w14:textId="77777777" w:rsidR="002D1BFF" w:rsidRDefault="00000000">
      <w:pPr>
        <w:numPr>
          <w:ilvl w:val="3"/>
          <w:numId w:val="6"/>
        </w:numPr>
        <w:tabs>
          <w:tab w:val="clear" w:pos="1830"/>
          <w:tab w:val="left" w:pos="525"/>
          <w:tab w:val="left" w:pos="630"/>
          <w:tab w:val="left" w:pos="945"/>
          <w:tab w:val="left" w:pos="1155"/>
        </w:tabs>
        <w:spacing w:line="360" w:lineRule="auto"/>
        <w:ind w:left="0" w:firstLineChars="218" w:firstLine="523"/>
        <w:rPr>
          <w:rFonts w:ascii="宋体" w:eastAsia="宋体" w:hAnsi="宋体" w:cs="宋体"/>
          <w:bCs/>
          <w:sz w:val="24"/>
          <w:szCs w:val="24"/>
        </w:rPr>
      </w:pPr>
      <w:r>
        <w:rPr>
          <w:rFonts w:ascii="宋体" w:eastAsia="宋体" w:hAnsi="宋体" w:cs="宋体" w:hint="eastAsia"/>
          <w:bCs/>
          <w:sz w:val="24"/>
          <w:szCs w:val="24"/>
        </w:rPr>
        <w:t>正本与副本不符，以正本为准。</w:t>
      </w:r>
    </w:p>
    <w:p w14:paraId="5B4E7DD7" w14:textId="77777777" w:rsidR="002D1BFF" w:rsidRDefault="00000000">
      <w:pPr>
        <w:numPr>
          <w:ilvl w:val="1"/>
          <w:numId w:val="6"/>
        </w:numPr>
        <w:tabs>
          <w:tab w:val="clear" w:pos="1290"/>
          <w:tab w:val="left" w:pos="525"/>
          <w:tab w:val="left" w:pos="840"/>
          <w:tab w:val="left" w:pos="945"/>
        </w:tabs>
        <w:spacing w:line="360" w:lineRule="auto"/>
        <w:ind w:left="1" w:firstLineChars="218" w:firstLine="523"/>
        <w:rPr>
          <w:rFonts w:ascii="宋体" w:eastAsia="宋体" w:hAnsi="宋体" w:cs="宋体"/>
          <w:bCs/>
          <w:sz w:val="24"/>
          <w:szCs w:val="24"/>
        </w:rPr>
      </w:pPr>
      <w:r>
        <w:rPr>
          <w:rFonts w:ascii="宋体" w:eastAsia="宋体" w:hAnsi="宋体" w:cs="宋体" w:hint="eastAsia"/>
          <w:bCs/>
          <w:sz w:val="24"/>
          <w:szCs w:val="24"/>
        </w:rPr>
        <w:t>评审程序</w:t>
      </w:r>
    </w:p>
    <w:p w14:paraId="6D3E77A5" w14:textId="77777777" w:rsidR="002D1BFF" w:rsidRDefault="00000000">
      <w:pPr>
        <w:numPr>
          <w:ilvl w:val="0"/>
          <w:numId w:val="7"/>
        </w:numPr>
        <w:tabs>
          <w:tab w:val="left" w:pos="630"/>
          <w:tab w:val="left" w:pos="945"/>
          <w:tab w:val="left" w:pos="1155"/>
        </w:tabs>
        <w:spacing w:line="360" w:lineRule="auto"/>
        <w:ind w:left="0" w:firstLineChars="218" w:firstLine="523"/>
        <w:rPr>
          <w:rFonts w:ascii="宋体" w:eastAsia="宋体" w:hAnsi="宋体" w:cs="宋体"/>
          <w:bCs/>
          <w:sz w:val="24"/>
          <w:szCs w:val="24"/>
        </w:rPr>
      </w:pPr>
      <w:r>
        <w:rPr>
          <w:rFonts w:ascii="宋体" w:eastAsia="宋体" w:hAnsi="宋体" w:cs="宋体" w:hint="eastAsia"/>
          <w:bCs/>
          <w:sz w:val="24"/>
          <w:szCs w:val="24"/>
        </w:rPr>
        <w:t>响应文件初审。初审分为资格性检查和符合性检查。</w:t>
      </w:r>
    </w:p>
    <w:p w14:paraId="1080ED48" w14:textId="77777777" w:rsidR="002D1BFF" w:rsidRDefault="00000000">
      <w:pPr>
        <w:numPr>
          <w:ilvl w:val="0"/>
          <w:numId w:val="8"/>
        </w:numPr>
        <w:tabs>
          <w:tab w:val="clear" w:pos="570"/>
          <w:tab w:val="left" w:pos="210"/>
          <w:tab w:val="left" w:pos="945"/>
          <w:tab w:val="left" w:pos="1365"/>
        </w:tabs>
        <w:spacing w:line="360" w:lineRule="auto"/>
        <w:ind w:left="0" w:firstLineChars="218" w:firstLine="523"/>
        <w:rPr>
          <w:rFonts w:ascii="宋体" w:eastAsia="宋体" w:hAnsi="宋体" w:cs="宋体"/>
          <w:bCs/>
          <w:sz w:val="24"/>
          <w:szCs w:val="24"/>
        </w:rPr>
      </w:pPr>
      <w:r>
        <w:rPr>
          <w:rFonts w:ascii="宋体" w:eastAsia="宋体" w:hAnsi="宋体" w:cs="宋体" w:hint="eastAsia"/>
          <w:bCs/>
          <w:sz w:val="24"/>
          <w:szCs w:val="24"/>
        </w:rPr>
        <w:t>资格性检查。依据法律法规和采购文件的规定，对响应文件中的资格证明等进行审查；通过“信用中国”网站（</w:t>
      </w:r>
      <w:hyperlink r:id="rId10" w:history="1">
        <w:r>
          <w:rPr>
            <w:rFonts w:ascii="宋体" w:eastAsia="宋体" w:hAnsi="宋体" w:cs="宋体" w:hint="eastAsia"/>
            <w:bCs/>
            <w:sz w:val="24"/>
            <w:szCs w:val="24"/>
          </w:rPr>
          <w:t>www.creditchina.gov.cn</w:t>
        </w:r>
      </w:hyperlink>
      <w:r>
        <w:rPr>
          <w:rFonts w:ascii="宋体" w:eastAsia="宋体" w:hAnsi="宋体" w:cs="宋体" w:hint="eastAsia"/>
          <w:bCs/>
          <w:sz w:val="24"/>
          <w:szCs w:val="24"/>
        </w:rPr>
        <w:t>）查询报价供应商在报价截止时间之前，是否被列入</w:t>
      </w:r>
      <w:r>
        <w:rPr>
          <w:rFonts w:ascii="宋体" w:eastAsia="宋体" w:hAnsi="宋体" w:cs="宋体" w:hint="eastAsia"/>
          <w:sz w:val="24"/>
          <w:szCs w:val="24"/>
        </w:rPr>
        <w:t>失信被执行人、重大税收违法案件当事人名单、政府采购严重违法失信行为记录名单，</w:t>
      </w:r>
      <w:r>
        <w:rPr>
          <w:rFonts w:ascii="宋体" w:eastAsia="宋体" w:hAnsi="宋体" w:cs="宋体" w:hint="eastAsia"/>
          <w:bCs/>
          <w:sz w:val="24"/>
          <w:szCs w:val="24"/>
        </w:rPr>
        <w:t>以确定报价供应商是否具备报价资格。</w:t>
      </w:r>
    </w:p>
    <w:p w14:paraId="3D1B8BD8" w14:textId="77777777" w:rsidR="002D1BFF" w:rsidRDefault="00000000">
      <w:pPr>
        <w:numPr>
          <w:ilvl w:val="0"/>
          <w:numId w:val="8"/>
        </w:numPr>
        <w:tabs>
          <w:tab w:val="clear" w:pos="570"/>
          <w:tab w:val="left" w:pos="210"/>
          <w:tab w:val="left" w:pos="945"/>
          <w:tab w:val="left" w:pos="1365"/>
        </w:tabs>
        <w:spacing w:line="360" w:lineRule="auto"/>
        <w:ind w:left="0" w:firstLineChars="218" w:firstLine="523"/>
        <w:rPr>
          <w:rFonts w:ascii="宋体" w:eastAsia="宋体" w:hAnsi="宋体" w:cs="宋体"/>
          <w:bCs/>
          <w:sz w:val="24"/>
          <w:szCs w:val="24"/>
        </w:rPr>
      </w:pPr>
      <w:r>
        <w:rPr>
          <w:rFonts w:ascii="宋体" w:eastAsia="宋体" w:hAnsi="宋体" w:cs="宋体" w:hint="eastAsia"/>
          <w:bCs/>
          <w:sz w:val="24"/>
          <w:szCs w:val="24"/>
        </w:rPr>
        <w:t>符合性检查。依据采购文件的规定，从响应文件的有效性、完整性和对采购文件的响应程度进行审查，以确定是否对采购文件的实质性要求做出响应。</w:t>
      </w:r>
    </w:p>
    <w:p w14:paraId="64D0A925" w14:textId="77777777" w:rsidR="002D1BFF" w:rsidRDefault="00000000">
      <w:pPr>
        <w:numPr>
          <w:ilvl w:val="0"/>
          <w:numId w:val="7"/>
        </w:numPr>
        <w:tabs>
          <w:tab w:val="left" w:pos="420"/>
          <w:tab w:val="left" w:pos="945"/>
          <w:tab w:val="left" w:pos="1155"/>
        </w:tabs>
        <w:spacing w:line="360" w:lineRule="auto"/>
        <w:ind w:left="0" w:firstLineChars="218" w:firstLine="523"/>
        <w:rPr>
          <w:rFonts w:ascii="宋体" w:eastAsia="宋体" w:hAnsi="宋体" w:cs="宋体"/>
          <w:bCs/>
          <w:sz w:val="24"/>
          <w:szCs w:val="24"/>
        </w:rPr>
      </w:pPr>
      <w:r>
        <w:rPr>
          <w:rFonts w:ascii="宋体" w:eastAsia="宋体" w:hAnsi="宋体" w:cs="宋体" w:hint="eastAsia"/>
          <w:bCs/>
          <w:sz w:val="24"/>
          <w:szCs w:val="24"/>
        </w:rPr>
        <w:t>澄清有关问题。对响应文件中含义不明确、同类问题表述不一致或者有明显文字和计算错误的内容，询价小组可以书面形式（应当由询价小组专家签字）要求供应商做出必要的澄清、说明或者纠正。供应商的澄清、说明或者补正应当采用书面形式，由其授权的代表签字。</w:t>
      </w:r>
    </w:p>
    <w:p w14:paraId="33F5DBD1" w14:textId="77777777" w:rsidR="002D1BFF" w:rsidRDefault="00000000">
      <w:pPr>
        <w:numPr>
          <w:ilvl w:val="1"/>
          <w:numId w:val="6"/>
        </w:numPr>
        <w:tabs>
          <w:tab w:val="clear" w:pos="1290"/>
          <w:tab w:val="left" w:pos="525"/>
          <w:tab w:val="left" w:pos="840"/>
          <w:tab w:val="left" w:pos="945"/>
        </w:tabs>
        <w:spacing w:line="360" w:lineRule="auto"/>
        <w:ind w:left="1" w:firstLineChars="218" w:firstLine="523"/>
        <w:rPr>
          <w:rFonts w:ascii="宋体" w:eastAsia="宋体" w:hAnsi="宋体" w:cs="宋体"/>
          <w:bCs/>
          <w:sz w:val="24"/>
          <w:szCs w:val="24"/>
        </w:rPr>
      </w:pPr>
      <w:r>
        <w:rPr>
          <w:rFonts w:ascii="宋体" w:eastAsia="宋体" w:hAnsi="宋体" w:cs="宋体" w:hint="eastAsia"/>
          <w:bCs/>
          <w:sz w:val="24"/>
          <w:szCs w:val="24"/>
        </w:rPr>
        <w:lastRenderedPageBreak/>
        <w:t>成交标准</w:t>
      </w:r>
    </w:p>
    <w:p w14:paraId="79FE9F90" w14:textId="77777777" w:rsidR="002D1BFF" w:rsidRDefault="00000000">
      <w:pPr>
        <w:tabs>
          <w:tab w:val="left" w:pos="840"/>
          <w:tab w:val="left" w:pos="1050"/>
        </w:tabs>
        <w:spacing w:line="360" w:lineRule="auto"/>
        <w:ind w:left="1" w:firstLineChars="218" w:firstLine="523"/>
        <w:rPr>
          <w:rFonts w:ascii="宋体" w:eastAsia="宋体" w:hAnsi="宋体" w:cs="宋体"/>
          <w:bCs/>
          <w:sz w:val="24"/>
          <w:szCs w:val="24"/>
        </w:rPr>
      </w:pPr>
      <w:r>
        <w:rPr>
          <w:rFonts w:ascii="宋体" w:eastAsia="宋体" w:hAnsi="宋体" w:cs="宋体" w:hint="eastAsia"/>
          <w:bCs/>
          <w:sz w:val="24"/>
          <w:szCs w:val="24"/>
        </w:rPr>
        <w:t>本项目在质量和服务均能满足采购文件实质性响应要求的前提下，以提出最低报价的供应商为成交供应商。如因最低评审价相同导致无法确定成交供应商的，则由采购人抽签决定。</w:t>
      </w:r>
    </w:p>
    <w:p w14:paraId="383C51D2" w14:textId="77777777" w:rsidR="002D1BFF" w:rsidRDefault="00000000">
      <w:pPr>
        <w:spacing w:line="360" w:lineRule="auto"/>
        <w:rPr>
          <w:rFonts w:ascii="宋体" w:eastAsia="宋体" w:hAnsi="宋体" w:cs="宋体"/>
          <w:sz w:val="24"/>
          <w:szCs w:val="24"/>
        </w:rPr>
      </w:pPr>
      <w:r>
        <w:rPr>
          <w:rFonts w:ascii="宋体" w:eastAsia="宋体" w:hAnsi="宋体" w:cs="宋体" w:hint="eastAsia"/>
          <w:sz w:val="24"/>
          <w:szCs w:val="24"/>
        </w:rPr>
        <w:t>（九）确定成交供应商：</w:t>
      </w:r>
    </w:p>
    <w:p w14:paraId="7D1BBE86" w14:textId="77777777" w:rsidR="002D1BFF" w:rsidRDefault="00000000">
      <w:pPr>
        <w:numPr>
          <w:ilvl w:val="0"/>
          <w:numId w:val="9"/>
        </w:numPr>
        <w:tabs>
          <w:tab w:val="left" w:pos="525"/>
          <w:tab w:val="left" w:pos="945"/>
        </w:tabs>
        <w:spacing w:line="360" w:lineRule="auto"/>
        <w:ind w:left="0" w:firstLineChars="218" w:firstLine="523"/>
        <w:rPr>
          <w:rFonts w:ascii="宋体" w:eastAsia="宋体" w:hAnsi="宋体" w:cs="宋体"/>
          <w:bCs/>
          <w:sz w:val="24"/>
          <w:szCs w:val="24"/>
        </w:rPr>
      </w:pPr>
      <w:r>
        <w:rPr>
          <w:rFonts w:ascii="宋体" w:eastAsia="宋体" w:hAnsi="宋体" w:cs="宋体" w:hint="eastAsia"/>
          <w:bCs/>
          <w:sz w:val="24"/>
          <w:szCs w:val="24"/>
        </w:rPr>
        <w:t>询价小组对通过资格性检查和符合性检查的有效响应文件，根据成交标准确定成交供应商。</w:t>
      </w:r>
    </w:p>
    <w:p w14:paraId="2C6927B2" w14:textId="77777777" w:rsidR="002D1BFF" w:rsidRDefault="00000000">
      <w:pPr>
        <w:numPr>
          <w:ilvl w:val="0"/>
          <w:numId w:val="9"/>
        </w:numPr>
        <w:tabs>
          <w:tab w:val="left" w:pos="525"/>
          <w:tab w:val="left" w:pos="945"/>
        </w:tabs>
        <w:spacing w:line="360" w:lineRule="auto"/>
        <w:ind w:left="0" w:firstLineChars="218" w:firstLine="523"/>
        <w:rPr>
          <w:rFonts w:ascii="宋体" w:eastAsia="宋体" w:hAnsi="宋体" w:cs="宋体"/>
          <w:bCs/>
          <w:sz w:val="24"/>
          <w:szCs w:val="24"/>
        </w:rPr>
      </w:pPr>
      <w:r>
        <w:rPr>
          <w:rFonts w:ascii="宋体" w:eastAsia="宋体" w:hAnsi="宋体" w:cs="宋体" w:hint="eastAsia"/>
          <w:bCs/>
          <w:sz w:val="24"/>
          <w:szCs w:val="24"/>
        </w:rPr>
        <w:t>泰州林诚项目管理有限公司将在</w:t>
      </w:r>
      <w:r>
        <w:rPr>
          <w:rFonts w:ascii="宋体" w:eastAsia="宋体" w:hAnsi="宋体" w:cs="宋体" w:hint="eastAsia"/>
          <w:kern w:val="0"/>
          <w:sz w:val="24"/>
          <w:szCs w:val="24"/>
        </w:rPr>
        <w:t>泰州职业技术学院网</w:t>
      </w:r>
      <w:r>
        <w:rPr>
          <w:rFonts w:ascii="宋体" w:eastAsia="宋体" w:hAnsi="宋体" w:cs="宋体" w:hint="eastAsia"/>
          <w:bCs/>
          <w:sz w:val="24"/>
          <w:szCs w:val="24"/>
        </w:rPr>
        <w:t>发布成交结果公告。泰州林诚项目管理有限公司和询价小组对未成交原因不做解释。如有质疑，应在法定质疑期限内，即</w:t>
      </w:r>
      <w:r>
        <w:rPr>
          <w:rFonts w:ascii="宋体" w:eastAsia="宋体" w:hAnsi="宋体" w:cs="宋体" w:hint="eastAsia"/>
          <w:sz w:val="24"/>
          <w:szCs w:val="24"/>
        </w:rPr>
        <w:t>成交结果公告</w:t>
      </w:r>
      <w:r>
        <w:rPr>
          <w:rFonts w:ascii="宋体" w:eastAsia="宋体" w:hAnsi="宋体" w:cs="宋体" w:hint="eastAsia"/>
          <w:bCs/>
          <w:kern w:val="0"/>
          <w:sz w:val="24"/>
          <w:szCs w:val="24"/>
        </w:rPr>
        <w:t>期限届满之日</w:t>
      </w:r>
      <w:r>
        <w:rPr>
          <w:rFonts w:ascii="宋体" w:eastAsia="宋体" w:hAnsi="宋体" w:cs="宋体" w:hint="eastAsia"/>
          <w:sz w:val="24"/>
          <w:szCs w:val="24"/>
        </w:rPr>
        <w:t>起7个工作日</w:t>
      </w:r>
      <w:r>
        <w:rPr>
          <w:rFonts w:ascii="宋体" w:eastAsia="宋体" w:hAnsi="宋体" w:cs="宋体" w:hint="eastAsia"/>
          <w:bCs/>
          <w:sz w:val="24"/>
          <w:szCs w:val="24"/>
        </w:rPr>
        <w:t>内，以书面形式送达采购人或者泰州林诚项目管理有限公司。质疑函应当列明具体的质疑事项及事实根据，认为自己合法权益受到损害的相关证据材料以及质疑供应商的名称、地址、邮编、联系人、联系电话、日期，同时该质疑函应由供应商法定代表人签字并加盖单位公章（原件）。采购人或者泰州林诚项目管理有限公司将在收到符合上述要求的书面质疑后七个工作日内，对质疑内容做出答复。供应商在法定质疑期限外送达的质疑函或法定质疑期限内送达的质疑函不符合上述要求的均为无效质疑，不予受理。</w:t>
      </w:r>
    </w:p>
    <w:p w14:paraId="5924ABCF" w14:textId="77777777" w:rsidR="002D1BFF" w:rsidRDefault="00000000">
      <w:pPr>
        <w:numPr>
          <w:ilvl w:val="0"/>
          <w:numId w:val="9"/>
        </w:numPr>
        <w:tabs>
          <w:tab w:val="left" w:pos="525"/>
          <w:tab w:val="left" w:pos="945"/>
        </w:tabs>
        <w:spacing w:line="360" w:lineRule="auto"/>
        <w:ind w:left="0" w:firstLineChars="218" w:firstLine="523"/>
        <w:rPr>
          <w:rFonts w:ascii="宋体" w:eastAsia="宋体" w:hAnsi="宋体" w:cs="宋体"/>
          <w:bCs/>
          <w:sz w:val="24"/>
          <w:szCs w:val="24"/>
        </w:rPr>
      </w:pPr>
      <w:r>
        <w:rPr>
          <w:rFonts w:ascii="宋体" w:eastAsia="宋体" w:hAnsi="宋体" w:cs="宋体" w:hint="eastAsia"/>
          <w:bCs/>
          <w:sz w:val="24"/>
          <w:szCs w:val="24"/>
        </w:rPr>
        <w:t>采购代理机构向成交方发出《成交通知书》。</w:t>
      </w:r>
    </w:p>
    <w:p w14:paraId="6EDFFD5D" w14:textId="77777777" w:rsidR="002D1BFF" w:rsidRDefault="00000000">
      <w:pPr>
        <w:spacing w:line="360" w:lineRule="auto"/>
        <w:rPr>
          <w:rFonts w:ascii="宋体" w:eastAsia="宋体" w:hAnsi="宋体" w:cs="宋体"/>
          <w:sz w:val="24"/>
          <w:szCs w:val="24"/>
        </w:rPr>
      </w:pPr>
      <w:r>
        <w:rPr>
          <w:rFonts w:ascii="宋体" w:eastAsia="宋体" w:hAnsi="宋体" w:cs="宋体" w:hint="eastAsia"/>
          <w:sz w:val="24"/>
          <w:szCs w:val="24"/>
        </w:rPr>
        <w:t>（十）采购终止：</w:t>
      </w:r>
    </w:p>
    <w:p w14:paraId="2207B879" w14:textId="77777777" w:rsidR="002D1BFF" w:rsidRDefault="00000000">
      <w:pPr>
        <w:spacing w:line="360" w:lineRule="auto"/>
        <w:ind w:firstLineChars="218" w:firstLine="523"/>
        <w:rPr>
          <w:rFonts w:ascii="宋体" w:eastAsia="宋体" w:hAnsi="宋体" w:cs="宋体"/>
          <w:bCs/>
          <w:sz w:val="24"/>
          <w:szCs w:val="24"/>
        </w:rPr>
      </w:pPr>
      <w:r>
        <w:rPr>
          <w:rFonts w:ascii="宋体" w:eastAsia="宋体" w:hAnsi="宋体" w:cs="宋体" w:hint="eastAsia"/>
          <w:bCs/>
          <w:sz w:val="24"/>
          <w:szCs w:val="24"/>
        </w:rPr>
        <w:t>在询价采购中，出现下列情况之一的，本次采购活动终止：</w:t>
      </w:r>
    </w:p>
    <w:p w14:paraId="1D3CABC9" w14:textId="77777777" w:rsidR="002D1BFF" w:rsidRDefault="00000000">
      <w:pPr>
        <w:numPr>
          <w:ilvl w:val="0"/>
          <w:numId w:val="10"/>
        </w:numPr>
        <w:tabs>
          <w:tab w:val="clear" w:pos="570"/>
          <w:tab w:val="right" w:pos="180"/>
          <w:tab w:val="left" w:pos="525"/>
          <w:tab w:val="left" w:pos="945"/>
        </w:tabs>
        <w:spacing w:line="360" w:lineRule="auto"/>
        <w:ind w:left="0" w:firstLineChars="218" w:firstLine="523"/>
        <w:rPr>
          <w:rFonts w:ascii="宋体" w:eastAsia="宋体" w:hAnsi="宋体" w:cs="宋体"/>
          <w:bCs/>
          <w:sz w:val="24"/>
          <w:szCs w:val="24"/>
        </w:rPr>
      </w:pPr>
      <w:r>
        <w:rPr>
          <w:rFonts w:ascii="宋体" w:eastAsia="宋体" w:hAnsi="宋体" w:cs="宋体" w:hint="eastAsia"/>
          <w:bCs/>
          <w:sz w:val="24"/>
          <w:szCs w:val="24"/>
        </w:rPr>
        <w:t>因情况变化，不再符合规定的询价采购方式适用情形的；</w:t>
      </w:r>
    </w:p>
    <w:p w14:paraId="3B970FD8" w14:textId="77777777" w:rsidR="002D1BFF" w:rsidRDefault="00000000">
      <w:pPr>
        <w:numPr>
          <w:ilvl w:val="0"/>
          <w:numId w:val="10"/>
        </w:numPr>
        <w:tabs>
          <w:tab w:val="clear" w:pos="570"/>
          <w:tab w:val="left" w:pos="525"/>
          <w:tab w:val="left" w:pos="945"/>
        </w:tabs>
        <w:spacing w:line="360" w:lineRule="auto"/>
        <w:ind w:left="0" w:firstLineChars="218" w:firstLine="523"/>
        <w:rPr>
          <w:rFonts w:ascii="宋体" w:eastAsia="宋体" w:hAnsi="宋体" w:cs="宋体"/>
          <w:bCs/>
          <w:sz w:val="24"/>
          <w:szCs w:val="24"/>
        </w:rPr>
      </w:pPr>
      <w:r>
        <w:rPr>
          <w:rFonts w:ascii="宋体" w:eastAsia="宋体" w:hAnsi="宋体" w:cs="宋体" w:hint="eastAsia"/>
          <w:bCs/>
          <w:sz w:val="24"/>
          <w:szCs w:val="24"/>
        </w:rPr>
        <w:t>出现影响采购公正的违法、违规行为的；</w:t>
      </w:r>
    </w:p>
    <w:p w14:paraId="2D47926F" w14:textId="77777777" w:rsidR="002D1BFF" w:rsidRDefault="00000000">
      <w:pPr>
        <w:numPr>
          <w:ilvl w:val="0"/>
          <w:numId w:val="10"/>
        </w:numPr>
        <w:tabs>
          <w:tab w:val="clear" w:pos="570"/>
          <w:tab w:val="left" w:pos="525"/>
          <w:tab w:val="left" w:pos="945"/>
        </w:tabs>
        <w:spacing w:line="360" w:lineRule="auto"/>
        <w:ind w:left="0" w:firstLineChars="218" w:firstLine="523"/>
        <w:rPr>
          <w:rFonts w:ascii="宋体" w:eastAsia="宋体" w:hAnsi="宋体" w:cs="宋体"/>
          <w:bCs/>
          <w:sz w:val="24"/>
          <w:szCs w:val="24"/>
        </w:rPr>
      </w:pPr>
      <w:r>
        <w:rPr>
          <w:rFonts w:ascii="宋体" w:eastAsia="宋体" w:hAnsi="宋体" w:cs="宋体" w:hint="eastAsia"/>
          <w:bCs/>
          <w:sz w:val="24"/>
          <w:szCs w:val="24"/>
        </w:rPr>
        <w:t>在采购过程中符合竞争要求的供应商或者报价未超过预算的供应商不足3家的。</w:t>
      </w:r>
    </w:p>
    <w:p w14:paraId="2DC9724F" w14:textId="77777777" w:rsidR="002D1BFF" w:rsidRDefault="00000000">
      <w:pPr>
        <w:spacing w:line="360" w:lineRule="auto"/>
        <w:rPr>
          <w:rFonts w:ascii="宋体" w:eastAsia="宋体" w:hAnsi="宋体" w:cs="宋体"/>
          <w:sz w:val="24"/>
          <w:szCs w:val="24"/>
        </w:rPr>
      </w:pPr>
      <w:r>
        <w:rPr>
          <w:rFonts w:ascii="宋体" w:eastAsia="宋体" w:hAnsi="宋体" w:cs="宋体" w:hint="eastAsia"/>
          <w:sz w:val="24"/>
          <w:szCs w:val="24"/>
        </w:rPr>
        <w:t>（十一）不良行为：</w:t>
      </w:r>
    </w:p>
    <w:p w14:paraId="24330D34" w14:textId="77777777" w:rsidR="002D1BFF" w:rsidRDefault="00000000">
      <w:pPr>
        <w:tabs>
          <w:tab w:val="right" w:pos="735"/>
          <w:tab w:val="left" w:pos="945"/>
          <w:tab w:val="left" w:pos="1470"/>
        </w:tabs>
        <w:spacing w:line="360" w:lineRule="auto"/>
        <w:ind w:firstLineChars="218" w:firstLine="523"/>
        <w:rPr>
          <w:rFonts w:ascii="宋体" w:eastAsia="宋体" w:hAnsi="宋体" w:cs="宋体"/>
          <w:sz w:val="24"/>
          <w:szCs w:val="24"/>
        </w:rPr>
      </w:pPr>
      <w:r>
        <w:rPr>
          <w:rFonts w:ascii="宋体" w:eastAsia="宋体" w:hAnsi="宋体" w:cs="宋体" w:hint="eastAsia"/>
          <w:bCs/>
          <w:sz w:val="24"/>
          <w:szCs w:val="24"/>
        </w:rPr>
        <w:t>成交供应商有下列情形之一的，</w:t>
      </w:r>
      <w:r>
        <w:rPr>
          <w:rFonts w:ascii="宋体" w:eastAsia="宋体" w:hAnsi="宋体" w:cs="宋体" w:hint="eastAsia"/>
          <w:sz w:val="24"/>
          <w:szCs w:val="24"/>
        </w:rPr>
        <w:t>必须限期改正，情节严重的，列入不良行为记录名单，在1至3年内禁止参加政府采购活动，并予以通报：</w:t>
      </w:r>
    </w:p>
    <w:p w14:paraId="558E48D3" w14:textId="77777777" w:rsidR="002D1BFF" w:rsidRDefault="00000000">
      <w:pPr>
        <w:numPr>
          <w:ilvl w:val="3"/>
          <w:numId w:val="6"/>
        </w:numPr>
        <w:tabs>
          <w:tab w:val="clear" w:pos="1830"/>
          <w:tab w:val="left" w:pos="315"/>
          <w:tab w:val="left" w:pos="735"/>
          <w:tab w:val="left" w:pos="1155"/>
        </w:tabs>
        <w:spacing w:line="360" w:lineRule="auto"/>
        <w:ind w:left="0" w:firstLineChars="218" w:firstLine="523"/>
        <w:rPr>
          <w:rFonts w:ascii="宋体" w:eastAsia="宋体" w:hAnsi="宋体" w:cs="宋体"/>
          <w:sz w:val="24"/>
          <w:szCs w:val="24"/>
        </w:rPr>
      </w:pPr>
      <w:r>
        <w:rPr>
          <w:rFonts w:ascii="宋体" w:eastAsia="宋体" w:hAnsi="宋体" w:cs="宋体" w:hint="eastAsia"/>
          <w:sz w:val="24"/>
          <w:szCs w:val="24"/>
        </w:rPr>
        <w:t>未按照采购文件确定的事项签订政府采购合同，或者与采购人另行订立背离合同实质性内容的协议的；</w:t>
      </w:r>
    </w:p>
    <w:p w14:paraId="4E8CA4B0" w14:textId="77777777" w:rsidR="002D1BFF" w:rsidRDefault="00000000">
      <w:pPr>
        <w:numPr>
          <w:ilvl w:val="3"/>
          <w:numId w:val="6"/>
        </w:numPr>
        <w:tabs>
          <w:tab w:val="clear" w:pos="1830"/>
          <w:tab w:val="left" w:pos="315"/>
          <w:tab w:val="left" w:pos="735"/>
          <w:tab w:val="left" w:pos="1155"/>
        </w:tabs>
        <w:spacing w:line="360" w:lineRule="auto"/>
        <w:ind w:left="0" w:firstLineChars="218" w:firstLine="523"/>
        <w:rPr>
          <w:rFonts w:ascii="宋体" w:eastAsia="宋体" w:hAnsi="宋体" w:cs="宋体"/>
          <w:sz w:val="24"/>
          <w:szCs w:val="24"/>
        </w:rPr>
      </w:pPr>
      <w:r>
        <w:rPr>
          <w:rFonts w:ascii="宋体" w:eastAsia="宋体" w:hAnsi="宋体" w:cs="宋体" w:hint="eastAsia"/>
          <w:sz w:val="24"/>
          <w:szCs w:val="24"/>
        </w:rPr>
        <w:lastRenderedPageBreak/>
        <w:t>成交后无正当理由不与采购人签订合同的；</w:t>
      </w:r>
    </w:p>
    <w:p w14:paraId="0496CC35" w14:textId="77777777" w:rsidR="002D1BFF" w:rsidRDefault="00000000">
      <w:pPr>
        <w:numPr>
          <w:ilvl w:val="3"/>
          <w:numId w:val="6"/>
        </w:numPr>
        <w:tabs>
          <w:tab w:val="clear" w:pos="1830"/>
          <w:tab w:val="left" w:pos="315"/>
          <w:tab w:val="left" w:pos="735"/>
          <w:tab w:val="left" w:pos="1155"/>
        </w:tabs>
        <w:spacing w:line="360" w:lineRule="auto"/>
        <w:ind w:left="0" w:firstLineChars="218" w:firstLine="523"/>
        <w:rPr>
          <w:rFonts w:ascii="宋体" w:eastAsia="宋体" w:hAnsi="宋体" w:cs="宋体"/>
          <w:bCs/>
          <w:sz w:val="24"/>
          <w:szCs w:val="24"/>
        </w:rPr>
      </w:pPr>
      <w:r>
        <w:rPr>
          <w:rFonts w:ascii="宋体" w:eastAsia="宋体" w:hAnsi="宋体" w:cs="宋体" w:hint="eastAsia"/>
          <w:bCs/>
          <w:sz w:val="24"/>
          <w:szCs w:val="24"/>
        </w:rPr>
        <w:t>拒绝履行合同义务的。</w:t>
      </w:r>
    </w:p>
    <w:p w14:paraId="2824BFAF" w14:textId="77777777" w:rsidR="002D1BFF" w:rsidRDefault="00000000">
      <w:pPr>
        <w:spacing w:line="360" w:lineRule="auto"/>
        <w:rPr>
          <w:rFonts w:ascii="宋体" w:eastAsia="宋体" w:hAnsi="宋体" w:cs="宋体"/>
          <w:sz w:val="24"/>
          <w:szCs w:val="24"/>
        </w:rPr>
      </w:pPr>
      <w:r>
        <w:rPr>
          <w:rFonts w:ascii="宋体" w:eastAsia="宋体" w:hAnsi="宋体" w:cs="宋体" w:hint="eastAsia"/>
          <w:b/>
          <w:sz w:val="24"/>
          <w:szCs w:val="24"/>
        </w:rPr>
        <w:t>（十二）</w:t>
      </w:r>
      <w:r>
        <w:rPr>
          <w:rFonts w:ascii="宋体" w:eastAsia="宋体" w:hAnsi="宋体" w:cs="宋体" w:hint="eastAsia"/>
          <w:sz w:val="24"/>
          <w:szCs w:val="24"/>
        </w:rPr>
        <w:t>签订、履行合同：</w:t>
      </w:r>
    </w:p>
    <w:p w14:paraId="24DA596B" w14:textId="77777777" w:rsidR="002D1BFF" w:rsidRDefault="00000000">
      <w:pPr>
        <w:numPr>
          <w:ilvl w:val="0"/>
          <w:numId w:val="11"/>
        </w:numPr>
        <w:tabs>
          <w:tab w:val="clear" w:pos="552"/>
          <w:tab w:val="left" w:pos="525"/>
          <w:tab w:val="left" w:pos="945"/>
        </w:tabs>
        <w:spacing w:line="360" w:lineRule="auto"/>
        <w:ind w:left="0" w:firstLineChars="218" w:firstLine="523"/>
        <w:rPr>
          <w:rFonts w:ascii="宋体" w:eastAsia="宋体" w:hAnsi="宋体" w:cs="宋体"/>
          <w:bCs/>
          <w:sz w:val="24"/>
          <w:szCs w:val="24"/>
        </w:rPr>
      </w:pPr>
      <w:r>
        <w:rPr>
          <w:rFonts w:ascii="宋体" w:eastAsia="宋体" w:hAnsi="宋体" w:cs="宋体" w:hint="eastAsia"/>
          <w:bCs/>
          <w:sz w:val="24"/>
          <w:szCs w:val="24"/>
        </w:rPr>
        <w:t>采购人应当自成交通知书发出之日起十五日内，按照采购文件和成交供应商响应文件的约定，与成交供应商签订书面合同。所签订的合同不得对采购文件和成交供应商响应文件作实质性修改。采购人不得向成交供应商提出任何不合理的要求，作为签订合同的条件，不得与成交供应商私下订立背离合同实质性内容的协议。</w:t>
      </w:r>
    </w:p>
    <w:p w14:paraId="67A5243A" w14:textId="77777777" w:rsidR="002D1BFF" w:rsidRDefault="00000000">
      <w:pPr>
        <w:numPr>
          <w:ilvl w:val="0"/>
          <w:numId w:val="11"/>
        </w:numPr>
        <w:tabs>
          <w:tab w:val="clear" w:pos="552"/>
          <w:tab w:val="left" w:pos="525"/>
          <w:tab w:val="left" w:pos="945"/>
        </w:tabs>
        <w:spacing w:line="360" w:lineRule="auto"/>
        <w:ind w:left="0" w:firstLineChars="218" w:firstLine="523"/>
        <w:rPr>
          <w:rFonts w:ascii="宋体" w:eastAsia="宋体" w:hAnsi="宋体" w:cs="宋体"/>
          <w:bCs/>
          <w:sz w:val="24"/>
          <w:szCs w:val="24"/>
        </w:rPr>
      </w:pPr>
      <w:r>
        <w:rPr>
          <w:rFonts w:ascii="宋体" w:eastAsia="宋体" w:hAnsi="宋体" w:cs="宋体" w:hint="eastAsia"/>
          <w:bCs/>
          <w:sz w:val="24"/>
          <w:szCs w:val="24"/>
        </w:rPr>
        <w:t>成交供应商非因不可抗力未履行采购文件、响应文件和合同规定的义务，一经查实，泰州林诚项目管理有限公司将根据具体情况提请政府采购管理部门做出相应处理。</w:t>
      </w:r>
    </w:p>
    <w:p w14:paraId="456BB46A" w14:textId="77777777" w:rsidR="002D1BFF" w:rsidRDefault="00000000">
      <w:pPr>
        <w:numPr>
          <w:ilvl w:val="0"/>
          <w:numId w:val="12"/>
        </w:numPr>
        <w:tabs>
          <w:tab w:val="left" w:pos="945"/>
        </w:tabs>
        <w:spacing w:line="360" w:lineRule="auto"/>
        <w:rPr>
          <w:rFonts w:ascii="宋体" w:eastAsia="宋体" w:hAnsi="宋体" w:cs="宋体"/>
          <w:bCs/>
          <w:sz w:val="24"/>
          <w:szCs w:val="24"/>
        </w:rPr>
      </w:pPr>
      <w:r>
        <w:rPr>
          <w:rFonts w:ascii="宋体" w:eastAsia="宋体" w:hAnsi="宋体" w:cs="宋体" w:hint="eastAsia"/>
          <w:bCs/>
          <w:sz w:val="24"/>
          <w:szCs w:val="24"/>
        </w:rPr>
        <w:t>成交服务费：</w:t>
      </w:r>
    </w:p>
    <w:p w14:paraId="4FF51D33" w14:textId="77777777" w:rsidR="002D1BFF" w:rsidRDefault="00000000">
      <w:pPr>
        <w:tabs>
          <w:tab w:val="left" w:pos="945"/>
        </w:tabs>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本项目招标代理服务费每个包为人民币贰仟肆佰元，由成交供应商在领取成交通知书之前缴纳给代理公司，请供应商在报价时予以考虑。</w:t>
      </w:r>
    </w:p>
    <w:p w14:paraId="096E0D70" w14:textId="77777777" w:rsidR="002D1BFF" w:rsidRDefault="002D1BFF">
      <w:pPr>
        <w:pStyle w:val="1"/>
        <w:spacing w:line="360" w:lineRule="auto"/>
        <w:rPr>
          <w:rFonts w:ascii="宋体" w:hAnsi="宋体" w:cs="宋体"/>
          <w:sz w:val="24"/>
          <w:szCs w:val="24"/>
        </w:rPr>
        <w:sectPr w:rsidR="002D1BFF">
          <w:pgSz w:w="11906" w:h="16838"/>
          <w:pgMar w:top="1440" w:right="1800" w:bottom="1440" w:left="1800" w:header="851" w:footer="992" w:gutter="0"/>
          <w:cols w:space="425"/>
          <w:docGrid w:type="lines" w:linePitch="312"/>
        </w:sectPr>
      </w:pPr>
    </w:p>
    <w:p w14:paraId="5E064858" w14:textId="77777777" w:rsidR="002D1BFF" w:rsidRDefault="00000000">
      <w:pPr>
        <w:pStyle w:val="1"/>
        <w:spacing w:line="360" w:lineRule="auto"/>
        <w:jc w:val="center"/>
        <w:rPr>
          <w:rFonts w:ascii="宋体" w:hAnsi="宋体" w:cs="宋体"/>
          <w:sz w:val="36"/>
          <w:szCs w:val="36"/>
        </w:rPr>
      </w:pPr>
      <w:r>
        <w:rPr>
          <w:rFonts w:ascii="宋体" w:hAnsi="宋体" w:cs="宋体" w:hint="eastAsia"/>
          <w:sz w:val="36"/>
          <w:szCs w:val="36"/>
        </w:rPr>
        <w:lastRenderedPageBreak/>
        <w:t>第三章  项目技术要求和有关说明</w:t>
      </w:r>
    </w:p>
    <w:p w14:paraId="32123CD3" w14:textId="77777777" w:rsidR="002D1BFF" w:rsidRDefault="00000000">
      <w:pPr>
        <w:widowControl/>
        <w:spacing w:before="100" w:beforeAutospacing="1" w:after="100" w:afterAutospacing="1" w:line="360" w:lineRule="auto"/>
        <w:contextualSpacing/>
        <w:rPr>
          <w:rFonts w:ascii="宋体" w:eastAsia="宋体" w:hAnsi="宋体" w:cs="宋体"/>
          <w:b/>
          <w:bCs/>
          <w:sz w:val="24"/>
          <w:szCs w:val="24"/>
        </w:rPr>
      </w:pPr>
      <w:r>
        <w:rPr>
          <w:rFonts w:ascii="宋体" w:eastAsia="宋体" w:hAnsi="宋体" w:cs="宋体" w:hint="eastAsia"/>
          <w:b/>
          <w:bCs/>
          <w:sz w:val="24"/>
          <w:szCs w:val="24"/>
        </w:rPr>
        <w:t>一、项目需求</w:t>
      </w:r>
    </w:p>
    <w:p w14:paraId="00B430DD" w14:textId="77777777" w:rsidR="002D1BFF" w:rsidRPr="007F1A4C" w:rsidRDefault="00000000">
      <w:pPr>
        <w:widowControl/>
        <w:spacing w:before="100" w:beforeAutospacing="1" w:after="100" w:afterAutospacing="1" w:line="360" w:lineRule="auto"/>
        <w:contextualSpacing/>
        <w:rPr>
          <w:rFonts w:ascii="宋体" w:eastAsia="宋体" w:hAnsi="宋体" w:cs="宋体"/>
          <w:b/>
          <w:bCs/>
          <w:sz w:val="24"/>
          <w:szCs w:val="24"/>
        </w:rPr>
      </w:pPr>
      <w:r w:rsidRPr="007F1A4C">
        <w:rPr>
          <w:rFonts w:ascii="宋体" w:eastAsia="宋体" w:hAnsi="宋体" w:cs="宋体" w:hint="eastAsia"/>
          <w:b/>
          <w:bCs/>
          <w:sz w:val="24"/>
          <w:szCs w:val="24"/>
        </w:rPr>
        <w:t>包一：深信服安全运营与托管服务</w:t>
      </w:r>
    </w:p>
    <w:p w14:paraId="1BC34955" w14:textId="77777777" w:rsidR="002D1BFF" w:rsidRDefault="00000000">
      <w:pPr>
        <w:spacing w:beforeLines="50" w:before="156" w:afterLines="50" w:after="156" w:line="276" w:lineRule="auto"/>
        <w:rPr>
          <w:rFonts w:ascii="宋体" w:eastAsia="宋体" w:hAnsi="宋体" w:cs="宋体"/>
          <w:color w:val="000000"/>
          <w:kern w:val="0"/>
          <w:sz w:val="24"/>
          <w:szCs w:val="24"/>
        </w:rPr>
      </w:pPr>
      <w:r>
        <w:rPr>
          <w:rFonts w:ascii="宋体" w:eastAsia="宋体" w:hAnsi="宋体" w:cs="宋体" w:hint="eastAsia"/>
          <w:color w:val="000000"/>
          <w:kern w:val="0"/>
          <w:sz w:val="24"/>
          <w:szCs w:val="24"/>
        </w:rPr>
        <w:t>服务内容：</w:t>
      </w:r>
    </w:p>
    <w:p w14:paraId="2DE0FA74" w14:textId="77777777" w:rsidR="002D1BFF" w:rsidRDefault="00000000">
      <w:pPr>
        <w:spacing w:beforeLines="50" w:before="156" w:afterLines="50" w:after="156" w:line="276" w:lineRule="auto"/>
        <w:rPr>
          <w:rFonts w:ascii="宋体" w:eastAsia="宋体" w:hAnsi="宋体" w:cs="宋体"/>
          <w:color w:val="000000"/>
          <w:kern w:val="0"/>
          <w:sz w:val="24"/>
          <w:szCs w:val="24"/>
        </w:rPr>
      </w:pPr>
      <w:r>
        <w:rPr>
          <w:rFonts w:ascii="宋体" w:eastAsia="宋体" w:hAnsi="宋体" w:cs="宋体" w:hint="eastAsia"/>
          <w:color w:val="000000"/>
          <w:kern w:val="0"/>
          <w:sz w:val="24"/>
          <w:szCs w:val="24"/>
        </w:rPr>
        <w:t>品牌：深信服  产品型号：安全运营中心MSS-10</w:t>
      </w:r>
    </w:p>
    <w:p w14:paraId="2AF4F870" w14:textId="77777777" w:rsidR="002D1BFF" w:rsidRDefault="00000000">
      <w:pPr>
        <w:spacing w:beforeLines="50" w:before="156" w:afterLines="50" w:after="156" w:line="276" w:lineRule="auto"/>
        <w:rPr>
          <w:rFonts w:ascii="宋体" w:eastAsia="宋体" w:hAnsi="宋体" w:cs="宋体"/>
          <w:color w:val="000000"/>
          <w:kern w:val="0"/>
          <w:sz w:val="24"/>
          <w:szCs w:val="24"/>
        </w:rPr>
      </w:pPr>
      <w:r>
        <w:rPr>
          <w:rFonts w:ascii="宋体" w:eastAsia="宋体" w:hAnsi="宋体" w:cs="宋体" w:hint="eastAsia"/>
          <w:color w:val="000000"/>
          <w:kern w:val="0"/>
          <w:sz w:val="24"/>
          <w:szCs w:val="24"/>
        </w:rPr>
        <w:t>安全运营服务</w:t>
      </w:r>
    </w:p>
    <w:tbl>
      <w:tblPr>
        <w:tblW w:w="8359" w:type="dxa"/>
        <w:tblLook w:val="04A0" w:firstRow="1" w:lastRow="0" w:firstColumn="1" w:lastColumn="0" w:noHBand="0" w:noVBand="1"/>
      </w:tblPr>
      <w:tblGrid>
        <w:gridCol w:w="1520"/>
        <w:gridCol w:w="6839"/>
      </w:tblGrid>
      <w:tr w:rsidR="002D1BFF" w14:paraId="758F8734" w14:textId="77777777">
        <w:trPr>
          <w:trHeight w:val="660"/>
        </w:trPr>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14:paraId="12EBBD0A" w14:textId="77777777" w:rsidR="002D1BFF" w:rsidRDefault="00000000">
            <w:pPr>
              <w:widowControl/>
              <w:spacing w:line="276" w:lineRule="auto"/>
              <w:jc w:val="center"/>
              <w:rPr>
                <w:rFonts w:ascii="宋体" w:eastAsia="宋体" w:hAnsi="宋体" w:cs="宋体"/>
                <w:kern w:val="0"/>
                <w:sz w:val="24"/>
                <w:szCs w:val="24"/>
              </w:rPr>
            </w:pPr>
            <w:r>
              <w:rPr>
                <w:rFonts w:ascii="宋体" w:eastAsia="宋体" w:hAnsi="宋体" w:cs="宋体" w:hint="eastAsia"/>
                <w:kern w:val="0"/>
                <w:sz w:val="24"/>
                <w:szCs w:val="24"/>
              </w:rPr>
              <w:t>技术指标</w:t>
            </w:r>
          </w:p>
        </w:tc>
        <w:tc>
          <w:tcPr>
            <w:tcW w:w="6839" w:type="dxa"/>
            <w:tcBorders>
              <w:top w:val="single" w:sz="4" w:space="0" w:color="auto"/>
              <w:left w:val="single" w:sz="4" w:space="0" w:color="auto"/>
              <w:bottom w:val="single" w:sz="4" w:space="0" w:color="auto"/>
              <w:right w:val="single" w:sz="4" w:space="0" w:color="auto"/>
            </w:tcBorders>
            <w:shd w:val="clear" w:color="auto" w:fill="auto"/>
            <w:vAlign w:val="center"/>
          </w:tcPr>
          <w:p w14:paraId="78BFEA61" w14:textId="77777777" w:rsidR="002D1BFF" w:rsidRDefault="00000000">
            <w:pPr>
              <w:widowControl/>
              <w:spacing w:line="276" w:lineRule="auto"/>
              <w:jc w:val="left"/>
              <w:rPr>
                <w:rFonts w:ascii="宋体" w:eastAsia="宋体" w:hAnsi="宋体" w:cs="宋体"/>
                <w:kern w:val="0"/>
                <w:sz w:val="24"/>
                <w:szCs w:val="24"/>
              </w:rPr>
            </w:pPr>
            <w:r>
              <w:rPr>
                <w:rFonts w:ascii="宋体" w:eastAsia="宋体" w:hAnsi="宋体" w:cs="宋体" w:hint="eastAsia"/>
                <w:kern w:val="0"/>
                <w:sz w:val="24"/>
                <w:szCs w:val="24"/>
              </w:rPr>
              <w:t>指标要求</w:t>
            </w:r>
          </w:p>
        </w:tc>
      </w:tr>
      <w:tr w:rsidR="002D1BFF" w14:paraId="2820D7A9" w14:textId="77777777">
        <w:trPr>
          <w:trHeight w:val="660"/>
        </w:trPr>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14:paraId="1E42D725" w14:textId="77777777" w:rsidR="002D1BFF" w:rsidRDefault="00000000">
            <w:pPr>
              <w:widowControl/>
              <w:spacing w:line="276" w:lineRule="auto"/>
              <w:jc w:val="center"/>
              <w:rPr>
                <w:rFonts w:ascii="宋体" w:eastAsia="宋体" w:hAnsi="宋体" w:cs="宋体"/>
                <w:kern w:val="0"/>
                <w:sz w:val="24"/>
                <w:szCs w:val="24"/>
              </w:rPr>
            </w:pPr>
            <w:r>
              <w:rPr>
                <w:rFonts w:ascii="宋体" w:eastAsia="宋体" w:hAnsi="宋体" w:cs="宋体" w:hint="eastAsia"/>
                <w:kern w:val="0"/>
                <w:sz w:val="24"/>
                <w:szCs w:val="24"/>
              </w:rPr>
              <w:t>安全运营平台</w:t>
            </w:r>
          </w:p>
        </w:tc>
        <w:tc>
          <w:tcPr>
            <w:tcW w:w="6839" w:type="dxa"/>
            <w:tcBorders>
              <w:top w:val="single" w:sz="4" w:space="0" w:color="auto"/>
              <w:left w:val="single" w:sz="4" w:space="0" w:color="auto"/>
              <w:bottom w:val="single" w:sz="4" w:space="0" w:color="auto"/>
              <w:right w:val="single" w:sz="4" w:space="0" w:color="auto"/>
            </w:tcBorders>
            <w:shd w:val="clear" w:color="auto" w:fill="auto"/>
            <w:vAlign w:val="center"/>
          </w:tcPr>
          <w:p w14:paraId="054466A9" w14:textId="77777777" w:rsidR="002D1BFF" w:rsidRDefault="00000000">
            <w:pPr>
              <w:widowControl/>
              <w:spacing w:line="276" w:lineRule="auto"/>
              <w:jc w:val="left"/>
              <w:rPr>
                <w:rFonts w:ascii="宋体" w:eastAsia="宋体" w:hAnsi="宋体" w:cs="宋体"/>
                <w:kern w:val="0"/>
                <w:sz w:val="24"/>
                <w:szCs w:val="24"/>
              </w:rPr>
            </w:pPr>
            <w:r>
              <w:rPr>
                <w:rFonts w:ascii="宋体" w:eastAsia="宋体" w:hAnsi="宋体" w:cs="宋体" w:hint="eastAsia"/>
                <w:kern w:val="0"/>
                <w:sz w:val="24"/>
                <w:szCs w:val="24"/>
              </w:rPr>
              <w:t>提供10IP资产的7*24安全运营服务。包含线上云端专家值守以及线下工程师上门处置服务。</w:t>
            </w:r>
          </w:p>
          <w:p w14:paraId="2C23080F" w14:textId="77777777" w:rsidR="002D1BFF" w:rsidRDefault="00000000">
            <w:pPr>
              <w:widowControl/>
              <w:spacing w:line="276" w:lineRule="auto"/>
              <w:jc w:val="left"/>
              <w:rPr>
                <w:rFonts w:ascii="宋体" w:eastAsia="宋体" w:hAnsi="宋体" w:cs="宋体"/>
                <w:kern w:val="0"/>
                <w:sz w:val="24"/>
                <w:szCs w:val="24"/>
              </w:rPr>
            </w:pPr>
            <w:r>
              <w:rPr>
                <w:rFonts w:ascii="宋体" w:eastAsia="宋体" w:hAnsi="宋体" w:cs="宋体" w:hint="eastAsia"/>
                <w:kern w:val="0"/>
                <w:sz w:val="24"/>
                <w:szCs w:val="24"/>
              </w:rPr>
              <w:t>支持面向招标方的安全态势展示，展示出当前招标方遭受的威胁事件信息以及脆弱性信息统计，使得招标方能直观感受到当前的风险态势情况。</w:t>
            </w:r>
          </w:p>
          <w:p w14:paraId="56F8F6CC" w14:textId="77777777" w:rsidR="002D1BFF" w:rsidRDefault="00000000">
            <w:pPr>
              <w:widowControl/>
              <w:spacing w:line="276" w:lineRule="auto"/>
              <w:jc w:val="left"/>
              <w:rPr>
                <w:rFonts w:ascii="宋体" w:eastAsia="宋体" w:hAnsi="宋体" w:cs="宋体"/>
                <w:kern w:val="0"/>
                <w:sz w:val="24"/>
                <w:szCs w:val="24"/>
              </w:rPr>
            </w:pPr>
            <w:r>
              <w:rPr>
                <w:rFonts w:ascii="宋体" w:eastAsia="宋体" w:hAnsi="宋体" w:cs="宋体" w:hint="eastAsia"/>
                <w:color w:val="000000"/>
                <w:kern w:val="0"/>
                <w:sz w:val="24"/>
                <w:szCs w:val="24"/>
              </w:rPr>
              <w:t>▲</w:t>
            </w:r>
            <w:r>
              <w:rPr>
                <w:rFonts w:ascii="宋体" w:eastAsia="宋体" w:hAnsi="宋体" w:cs="宋体" w:hint="eastAsia"/>
                <w:kern w:val="0"/>
                <w:sz w:val="24"/>
                <w:szCs w:val="24"/>
              </w:rPr>
              <w:t>安全运营平台支持通过二次开发等方式对接我校现有的主要安全设备，下一代防火墙、安全态势感知、终端检测与响应平台，支持实时接收安全设备检测到的安全事件信息、安全日志数据提供7*24小时的服务。</w:t>
            </w:r>
          </w:p>
        </w:tc>
      </w:tr>
      <w:tr w:rsidR="002D1BFF" w14:paraId="46364CFC" w14:textId="77777777">
        <w:trPr>
          <w:trHeight w:val="880"/>
        </w:trPr>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14:paraId="0EFE4949" w14:textId="77777777" w:rsidR="002D1BFF" w:rsidRDefault="00000000">
            <w:pPr>
              <w:widowControl/>
              <w:spacing w:line="276" w:lineRule="auto"/>
              <w:jc w:val="center"/>
              <w:rPr>
                <w:rFonts w:ascii="宋体" w:eastAsia="宋体" w:hAnsi="宋体" w:cs="宋体"/>
                <w:kern w:val="0"/>
                <w:sz w:val="24"/>
                <w:szCs w:val="24"/>
              </w:rPr>
            </w:pPr>
            <w:r>
              <w:rPr>
                <w:rFonts w:ascii="宋体" w:eastAsia="宋体" w:hAnsi="宋体" w:cs="宋体" w:hint="eastAsia"/>
                <w:kern w:val="0"/>
                <w:sz w:val="24"/>
                <w:szCs w:val="24"/>
              </w:rPr>
              <w:t>现状评估及处置加固</w:t>
            </w:r>
          </w:p>
        </w:tc>
        <w:tc>
          <w:tcPr>
            <w:tcW w:w="6839" w:type="dxa"/>
            <w:tcBorders>
              <w:top w:val="single" w:sz="4" w:space="0" w:color="auto"/>
              <w:left w:val="single" w:sz="4" w:space="0" w:color="auto"/>
              <w:bottom w:val="single" w:sz="4" w:space="0" w:color="auto"/>
              <w:right w:val="single" w:sz="4" w:space="0" w:color="auto"/>
            </w:tcBorders>
            <w:shd w:val="clear" w:color="auto" w:fill="auto"/>
            <w:vAlign w:val="center"/>
          </w:tcPr>
          <w:p w14:paraId="4C4E35A8" w14:textId="77777777" w:rsidR="002D1BFF" w:rsidRDefault="00000000">
            <w:pPr>
              <w:widowControl/>
              <w:spacing w:line="276" w:lineRule="auto"/>
              <w:jc w:val="left"/>
              <w:rPr>
                <w:rFonts w:ascii="宋体" w:eastAsia="宋体" w:hAnsi="宋体" w:cs="宋体"/>
                <w:kern w:val="0"/>
                <w:sz w:val="24"/>
                <w:szCs w:val="24"/>
              </w:rPr>
            </w:pPr>
            <w:r>
              <w:rPr>
                <w:rFonts w:ascii="宋体" w:eastAsia="宋体" w:hAnsi="宋体" w:cs="宋体" w:hint="eastAsia"/>
                <w:kern w:val="0"/>
                <w:sz w:val="24"/>
                <w:szCs w:val="24"/>
              </w:rPr>
              <w:t>资产发现与识别：借助安全工具对用户资产进行全面发现和深度识别，并在后续服务过程中触发资产变更等相关服务流程，确保安全运营中心中资产信息的准确性和全面性。</w:t>
            </w:r>
          </w:p>
          <w:p w14:paraId="6F6D5A73" w14:textId="77777777" w:rsidR="002D1BFF" w:rsidRDefault="00000000">
            <w:pPr>
              <w:widowControl/>
              <w:spacing w:line="276" w:lineRule="auto"/>
              <w:jc w:val="left"/>
              <w:rPr>
                <w:rFonts w:ascii="宋体" w:eastAsia="宋体" w:hAnsi="宋体" w:cs="宋体"/>
                <w:kern w:val="0"/>
                <w:sz w:val="24"/>
                <w:szCs w:val="24"/>
              </w:rPr>
            </w:pPr>
            <w:r>
              <w:rPr>
                <w:rFonts w:ascii="宋体" w:eastAsia="宋体" w:hAnsi="宋体" w:cs="宋体" w:hint="eastAsia"/>
                <w:kern w:val="0"/>
                <w:sz w:val="24"/>
                <w:szCs w:val="24"/>
              </w:rPr>
              <w:t>资产信息梳理与管理：结合安全工具发现的资产信息，首次进行服务范围内资产的全面梳理，并将信息录入到安全运营平台中进行管理。</w:t>
            </w:r>
          </w:p>
          <w:p w14:paraId="5133E79C" w14:textId="77777777" w:rsidR="002D1BFF" w:rsidRDefault="00000000">
            <w:pPr>
              <w:widowControl/>
              <w:spacing w:line="276" w:lineRule="auto"/>
              <w:jc w:val="left"/>
              <w:rPr>
                <w:rFonts w:ascii="宋体" w:eastAsia="宋体" w:hAnsi="宋体" w:cs="宋体"/>
                <w:kern w:val="0"/>
                <w:sz w:val="24"/>
                <w:szCs w:val="24"/>
              </w:rPr>
            </w:pPr>
            <w:r>
              <w:rPr>
                <w:rFonts w:ascii="宋体" w:eastAsia="宋体" w:hAnsi="宋体" w:cs="宋体" w:hint="eastAsia"/>
                <w:kern w:val="0"/>
                <w:sz w:val="24"/>
                <w:szCs w:val="24"/>
              </w:rPr>
              <w:t>安全现状评估：包含脆弱性、病毒类事件、攻击行为、失陷类事件等安全现状的评估。</w:t>
            </w:r>
          </w:p>
          <w:p w14:paraId="4F4932FF" w14:textId="77777777" w:rsidR="002D1BFF" w:rsidRDefault="00000000">
            <w:pPr>
              <w:widowControl/>
              <w:spacing w:line="276" w:lineRule="auto"/>
              <w:jc w:val="left"/>
              <w:rPr>
                <w:rFonts w:ascii="宋体" w:eastAsia="宋体" w:hAnsi="宋体" w:cs="宋体"/>
                <w:kern w:val="0"/>
                <w:sz w:val="24"/>
                <w:szCs w:val="24"/>
              </w:rPr>
            </w:pPr>
            <w:r>
              <w:rPr>
                <w:rFonts w:ascii="宋体" w:eastAsia="宋体" w:hAnsi="宋体" w:cs="宋体" w:hint="eastAsia"/>
                <w:kern w:val="0"/>
                <w:sz w:val="24"/>
                <w:szCs w:val="24"/>
              </w:rPr>
              <w:t>问题处置：建立安全事件的进度监控机制，现场T1上门提供首次处置服务。</w:t>
            </w:r>
          </w:p>
        </w:tc>
      </w:tr>
      <w:tr w:rsidR="002D1BFF" w14:paraId="44183DD7" w14:textId="77777777">
        <w:trPr>
          <w:trHeight w:val="699"/>
        </w:trPr>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14:paraId="2C342C0D" w14:textId="77777777" w:rsidR="002D1BFF" w:rsidRDefault="00000000">
            <w:pPr>
              <w:widowControl/>
              <w:spacing w:line="276" w:lineRule="auto"/>
              <w:jc w:val="center"/>
              <w:rPr>
                <w:rFonts w:ascii="宋体" w:eastAsia="宋体" w:hAnsi="宋体" w:cs="宋体"/>
                <w:kern w:val="0"/>
                <w:sz w:val="24"/>
                <w:szCs w:val="24"/>
              </w:rPr>
            </w:pPr>
            <w:r>
              <w:rPr>
                <w:rFonts w:ascii="宋体" w:eastAsia="宋体" w:hAnsi="宋体" w:cs="宋体" w:hint="eastAsia"/>
                <w:kern w:val="0"/>
                <w:sz w:val="24"/>
                <w:szCs w:val="24"/>
              </w:rPr>
              <w:t>漏洞管理</w:t>
            </w:r>
          </w:p>
        </w:tc>
        <w:tc>
          <w:tcPr>
            <w:tcW w:w="6839" w:type="dxa"/>
            <w:tcBorders>
              <w:top w:val="single" w:sz="4" w:space="0" w:color="auto"/>
              <w:left w:val="single" w:sz="4" w:space="0" w:color="auto"/>
              <w:bottom w:val="single" w:sz="4" w:space="0" w:color="auto"/>
              <w:right w:val="single" w:sz="4" w:space="0" w:color="auto"/>
            </w:tcBorders>
            <w:shd w:val="clear" w:color="auto" w:fill="auto"/>
            <w:vAlign w:val="center"/>
          </w:tcPr>
          <w:p w14:paraId="688AB3A8" w14:textId="77777777" w:rsidR="002D1BFF" w:rsidRDefault="00000000">
            <w:pPr>
              <w:widowControl/>
              <w:spacing w:line="276" w:lineRule="auto"/>
              <w:jc w:val="left"/>
              <w:rPr>
                <w:rFonts w:ascii="宋体" w:eastAsia="宋体" w:hAnsi="宋体" w:cs="宋体"/>
                <w:kern w:val="0"/>
                <w:sz w:val="24"/>
                <w:szCs w:val="24"/>
              </w:rPr>
            </w:pPr>
            <w:r>
              <w:rPr>
                <w:rFonts w:ascii="宋体" w:eastAsia="宋体" w:hAnsi="宋体" w:cs="宋体" w:hint="eastAsia"/>
                <w:kern w:val="0"/>
                <w:sz w:val="24"/>
                <w:szCs w:val="24"/>
              </w:rPr>
              <w:t>漏洞分析与管理：通过漏洞扫描工具识别系统安全漏洞，结合多种信息对识别的漏洞进行优先级排序，最后提出切实可行的漏洞修复指导。同时，借助漏洞跟踪管理平台，可以有效地追踪资产漏洞生命周期，清楚地掌握资产的脆弱性状况，实现漏洞全生命周期的可视、可控和可管。</w:t>
            </w:r>
          </w:p>
          <w:p w14:paraId="2C1B1211" w14:textId="77777777" w:rsidR="002D1BFF" w:rsidRDefault="00000000">
            <w:pPr>
              <w:widowControl/>
              <w:spacing w:line="276" w:lineRule="auto"/>
              <w:jc w:val="left"/>
              <w:rPr>
                <w:rFonts w:ascii="宋体" w:eastAsia="宋体" w:hAnsi="宋体" w:cs="宋体"/>
                <w:kern w:val="0"/>
                <w:sz w:val="24"/>
                <w:szCs w:val="24"/>
              </w:rPr>
            </w:pPr>
            <w:r>
              <w:rPr>
                <w:rFonts w:ascii="宋体" w:eastAsia="宋体" w:hAnsi="宋体" w:cs="宋体" w:hint="eastAsia"/>
                <w:kern w:val="0"/>
                <w:sz w:val="24"/>
                <w:szCs w:val="24"/>
              </w:rPr>
              <w:t>弱口令分析与管理：实现信息化资产不同应用弱口令猜解检测，如：SMB、Mssql、Mysql、Oracle、smtp、VNC、ftp、telnet、ssh、mysql、tomcat等。</w:t>
            </w:r>
          </w:p>
          <w:p w14:paraId="2590EE71" w14:textId="77777777" w:rsidR="002D1BFF" w:rsidRDefault="00000000">
            <w:pPr>
              <w:widowControl/>
              <w:spacing w:line="276" w:lineRule="auto"/>
              <w:jc w:val="left"/>
              <w:rPr>
                <w:rFonts w:ascii="宋体" w:eastAsia="宋体" w:hAnsi="宋体" w:cs="宋体"/>
                <w:kern w:val="0"/>
                <w:sz w:val="24"/>
                <w:szCs w:val="24"/>
              </w:rPr>
            </w:pPr>
            <w:r>
              <w:rPr>
                <w:rFonts w:ascii="宋体" w:eastAsia="宋体" w:hAnsi="宋体" w:cs="宋体" w:hint="eastAsia"/>
                <w:kern w:val="0"/>
                <w:sz w:val="24"/>
                <w:szCs w:val="24"/>
              </w:rPr>
              <w:lastRenderedPageBreak/>
              <w:t>对服务范围内资产扫描到的高危可利用漏洞，投标方应当为招标方做好每一个高危可利用漏洞的防护工作，包括但不限于为招标方提供漏洞修复方案和安全设备防护策略，以及帮助招标方配置防护规则，保证招标方不因此出现重大事件和损失；</w:t>
            </w:r>
          </w:p>
        </w:tc>
      </w:tr>
      <w:tr w:rsidR="002D1BFF" w14:paraId="4B247B8B" w14:textId="77777777">
        <w:trPr>
          <w:trHeight w:val="699"/>
        </w:trPr>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14:paraId="7109444F" w14:textId="77777777" w:rsidR="002D1BFF" w:rsidRDefault="00000000">
            <w:pPr>
              <w:widowControl/>
              <w:spacing w:line="276" w:lineRule="auto"/>
              <w:jc w:val="center"/>
              <w:rPr>
                <w:rFonts w:ascii="宋体" w:eastAsia="宋体" w:hAnsi="宋体" w:cs="宋体"/>
                <w:kern w:val="0"/>
                <w:sz w:val="24"/>
                <w:szCs w:val="24"/>
              </w:rPr>
            </w:pPr>
            <w:r>
              <w:rPr>
                <w:rFonts w:ascii="宋体" w:eastAsia="宋体" w:hAnsi="宋体" w:cs="宋体" w:hint="eastAsia"/>
                <w:kern w:val="0"/>
                <w:sz w:val="24"/>
                <w:szCs w:val="24"/>
              </w:rPr>
              <w:lastRenderedPageBreak/>
              <w:t>威胁管理</w:t>
            </w:r>
          </w:p>
        </w:tc>
        <w:tc>
          <w:tcPr>
            <w:tcW w:w="6839" w:type="dxa"/>
            <w:tcBorders>
              <w:top w:val="single" w:sz="4" w:space="0" w:color="auto"/>
              <w:left w:val="nil"/>
              <w:bottom w:val="single" w:sz="4" w:space="0" w:color="auto"/>
              <w:right w:val="single" w:sz="4" w:space="0" w:color="auto"/>
            </w:tcBorders>
            <w:shd w:val="clear" w:color="auto" w:fill="auto"/>
            <w:vAlign w:val="center"/>
          </w:tcPr>
          <w:p w14:paraId="0B8E776C" w14:textId="77777777" w:rsidR="002D1BFF" w:rsidRDefault="00000000">
            <w:pPr>
              <w:widowControl/>
              <w:spacing w:line="276" w:lineRule="auto"/>
              <w:jc w:val="left"/>
              <w:rPr>
                <w:rFonts w:ascii="宋体" w:eastAsia="宋体" w:hAnsi="宋体" w:cs="宋体"/>
                <w:kern w:val="0"/>
                <w:sz w:val="24"/>
                <w:szCs w:val="24"/>
              </w:rPr>
            </w:pPr>
            <w:r>
              <w:rPr>
                <w:rFonts w:ascii="宋体" w:eastAsia="宋体" w:hAnsi="宋体" w:cs="宋体" w:hint="eastAsia"/>
                <w:kern w:val="0"/>
                <w:sz w:val="24"/>
                <w:szCs w:val="24"/>
              </w:rPr>
              <w:t>持续攻击对抗：通过攻击日志分析，发现持续性攻击，立即采取行动实时对抗。</w:t>
            </w:r>
          </w:p>
          <w:p w14:paraId="73883349" w14:textId="77777777" w:rsidR="002D1BFF" w:rsidRDefault="00000000">
            <w:pPr>
              <w:widowControl/>
              <w:spacing w:line="276" w:lineRule="auto"/>
              <w:jc w:val="left"/>
              <w:rPr>
                <w:rFonts w:ascii="宋体" w:eastAsia="宋体" w:hAnsi="宋体" w:cs="宋体"/>
                <w:kern w:val="0"/>
                <w:sz w:val="24"/>
                <w:szCs w:val="24"/>
              </w:rPr>
            </w:pPr>
            <w:r>
              <w:rPr>
                <w:rFonts w:ascii="宋体" w:eastAsia="宋体" w:hAnsi="宋体" w:cs="宋体" w:hint="eastAsia"/>
                <w:kern w:val="0"/>
                <w:sz w:val="24"/>
                <w:szCs w:val="24"/>
              </w:rPr>
              <w:t>分析研判包括但不限于对脆弱性、异常流量、攻击日志、病毒日志等数据进行采集和实时分析研判，支持将同一资产的多个告警进行聚合分析发现各类安全事件并生成工单，并在告警详情中展示告警的基本信息，涉及的业务信息、攻击趋势、威胁详情、攻击原理、处置建议等内容，并支持根据客户情况提供备注；</w:t>
            </w:r>
          </w:p>
        </w:tc>
      </w:tr>
      <w:tr w:rsidR="002D1BFF" w14:paraId="298903F5" w14:textId="77777777">
        <w:trPr>
          <w:trHeight w:val="841"/>
        </w:trPr>
        <w:tc>
          <w:tcPr>
            <w:tcW w:w="1520" w:type="dxa"/>
            <w:tcBorders>
              <w:top w:val="nil"/>
              <w:left w:val="single" w:sz="4" w:space="0" w:color="auto"/>
              <w:bottom w:val="single" w:sz="4" w:space="0" w:color="auto"/>
              <w:right w:val="single" w:sz="4" w:space="0" w:color="auto"/>
            </w:tcBorders>
            <w:shd w:val="clear" w:color="auto" w:fill="auto"/>
            <w:vAlign w:val="center"/>
          </w:tcPr>
          <w:p w14:paraId="51A45F6F" w14:textId="77777777" w:rsidR="002D1BFF" w:rsidRDefault="00000000">
            <w:pPr>
              <w:widowControl/>
              <w:spacing w:line="276" w:lineRule="auto"/>
              <w:jc w:val="center"/>
              <w:rPr>
                <w:rFonts w:ascii="宋体" w:eastAsia="宋体" w:hAnsi="宋体" w:cs="宋体"/>
                <w:kern w:val="0"/>
                <w:sz w:val="24"/>
                <w:szCs w:val="24"/>
              </w:rPr>
            </w:pPr>
            <w:r>
              <w:rPr>
                <w:rFonts w:ascii="宋体" w:eastAsia="宋体" w:hAnsi="宋体" w:cs="宋体" w:hint="eastAsia"/>
                <w:kern w:val="0"/>
                <w:sz w:val="24"/>
                <w:szCs w:val="24"/>
              </w:rPr>
              <w:t>事件管理</w:t>
            </w:r>
          </w:p>
        </w:tc>
        <w:tc>
          <w:tcPr>
            <w:tcW w:w="6839" w:type="dxa"/>
            <w:tcBorders>
              <w:top w:val="nil"/>
              <w:left w:val="nil"/>
              <w:bottom w:val="single" w:sz="4" w:space="0" w:color="auto"/>
              <w:right w:val="single" w:sz="4" w:space="0" w:color="auto"/>
            </w:tcBorders>
            <w:shd w:val="clear" w:color="auto" w:fill="auto"/>
            <w:vAlign w:val="center"/>
          </w:tcPr>
          <w:p w14:paraId="29EDFA4B" w14:textId="77777777" w:rsidR="002D1BFF" w:rsidRDefault="00000000">
            <w:pPr>
              <w:widowControl/>
              <w:spacing w:line="276" w:lineRule="auto"/>
              <w:jc w:val="left"/>
              <w:rPr>
                <w:rFonts w:ascii="宋体" w:eastAsia="宋体" w:hAnsi="宋体" w:cs="宋体"/>
                <w:kern w:val="0"/>
                <w:sz w:val="24"/>
                <w:szCs w:val="24"/>
              </w:rPr>
            </w:pPr>
            <w:r>
              <w:rPr>
                <w:rFonts w:ascii="宋体" w:eastAsia="宋体" w:hAnsi="宋体" w:cs="宋体" w:hint="eastAsia"/>
                <w:kern w:val="0"/>
                <w:sz w:val="24"/>
                <w:szCs w:val="24"/>
              </w:rPr>
              <w:t>事件分析与处置：实时针对异常流量分析、攻击日志和病毒日志分析，经过海量数据脱敏、聚合发现安全事件。</w:t>
            </w:r>
          </w:p>
          <w:p w14:paraId="29A7E856" w14:textId="77777777" w:rsidR="002D1BFF" w:rsidRDefault="00000000">
            <w:pPr>
              <w:widowControl/>
              <w:spacing w:line="276" w:lineRule="auto"/>
              <w:jc w:val="left"/>
              <w:rPr>
                <w:rFonts w:ascii="宋体" w:eastAsia="宋体" w:hAnsi="宋体" w:cs="宋体"/>
                <w:kern w:val="0"/>
                <w:sz w:val="24"/>
                <w:szCs w:val="24"/>
              </w:rPr>
            </w:pPr>
            <w:bookmarkStart w:id="0" w:name="_Hlk91508022"/>
            <w:r>
              <w:rPr>
                <w:rFonts w:ascii="宋体" w:eastAsia="宋体" w:hAnsi="宋体" w:cs="宋体" w:hint="eastAsia"/>
                <w:kern w:val="0"/>
                <w:sz w:val="24"/>
                <w:szCs w:val="24"/>
              </w:rPr>
              <w:t>分析研判包括但不限于对脆弱性、异常流量、攻击日志、病毒日志等数据进行采集和实时分析研判，支持将同一资产的多个告警进行聚合分析发现各类安全事件并生成工单，并在告警详情中展示告警的基本信息，涉及的业务信息、攻击趋势、威胁详情、攻击原理、处置建议等内容，并支持根据客户情况提供备注；</w:t>
            </w:r>
            <w:bookmarkEnd w:id="0"/>
          </w:p>
        </w:tc>
      </w:tr>
      <w:tr w:rsidR="002D1BFF" w14:paraId="5D6306E4" w14:textId="77777777">
        <w:trPr>
          <w:trHeight w:val="50"/>
        </w:trPr>
        <w:tc>
          <w:tcPr>
            <w:tcW w:w="1520" w:type="dxa"/>
            <w:tcBorders>
              <w:top w:val="nil"/>
              <w:left w:val="single" w:sz="4" w:space="0" w:color="auto"/>
              <w:bottom w:val="single" w:sz="4" w:space="0" w:color="auto"/>
              <w:right w:val="single" w:sz="4" w:space="0" w:color="auto"/>
            </w:tcBorders>
            <w:shd w:val="clear" w:color="auto" w:fill="auto"/>
            <w:vAlign w:val="center"/>
          </w:tcPr>
          <w:p w14:paraId="0869AA3F" w14:textId="77777777" w:rsidR="002D1BFF" w:rsidRDefault="00000000">
            <w:pPr>
              <w:widowControl/>
              <w:spacing w:line="276" w:lineRule="auto"/>
              <w:jc w:val="center"/>
              <w:rPr>
                <w:rFonts w:ascii="宋体" w:eastAsia="宋体" w:hAnsi="宋体" w:cs="宋体"/>
                <w:kern w:val="0"/>
                <w:sz w:val="24"/>
                <w:szCs w:val="24"/>
              </w:rPr>
            </w:pPr>
            <w:r>
              <w:rPr>
                <w:rFonts w:ascii="宋体" w:eastAsia="宋体" w:hAnsi="宋体" w:cs="宋体" w:hint="eastAsia"/>
                <w:color w:val="000000"/>
                <w:kern w:val="0"/>
                <w:sz w:val="24"/>
                <w:szCs w:val="24"/>
              </w:rPr>
              <w:t>服务交付物</w:t>
            </w:r>
          </w:p>
        </w:tc>
        <w:tc>
          <w:tcPr>
            <w:tcW w:w="6839" w:type="dxa"/>
            <w:tcBorders>
              <w:top w:val="nil"/>
              <w:left w:val="nil"/>
              <w:bottom w:val="single" w:sz="4" w:space="0" w:color="auto"/>
              <w:right w:val="single" w:sz="4" w:space="0" w:color="auto"/>
            </w:tcBorders>
            <w:shd w:val="clear" w:color="auto" w:fill="auto"/>
            <w:vAlign w:val="center"/>
          </w:tcPr>
          <w:p w14:paraId="58B4D700" w14:textId="77777777" w:rsidR="002D1BFF" w:rsidRDefault="00000000">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交付物名称：《安全服务运营报告》，报告频率：每周一次</w:t>
            </w:r>
          </w:p>
          <w:p w14:paraId="2CA909F8" w14:textId="77777777" w:rsidR="002D1BFF" w:rsidRDefault="00000000">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交付物名称：《首次威胁分析与处置报告》，报告频率：一次</w:t>
            </w:r>
          </w:p>
          <w:p w14:paraId="6BF0494E" w14:textId="77777777" w:rsidR="002D1BFF" w:rsidRDefault="00000000">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交付物名称：《事件分析与处置报告》，报告频率：按需触发，不限次数</w:t>
            </w:r>
          </w:p>
          <w:p w14:paraId="7C3929D9" w14:textId="77777777" w:rsidR="002D1BFF" w:rsidRDefault="00000000">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交付物名称：《安全通告》，报告频率：按需触发，不限次数</w:t>
            </w:r>
          </w:p>
          <w:p w14:paraId="3807550E" w14:textId="77777777" w:rsidR="002D1BFF" w:rsidRDefault="00000000">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交付物名称：《综合分析报告》，报告频率：每月一次</w:t>
            </w:r>
          </w:p>
          <w:p w14:paraId="0C56D13B" w14:textId="77777777" w:rsidR="002D1BFF" w:rsidRDefault="00000000">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交付物名称：《季度汇报PPT》，报告频率：每季度一次</w:t>
            </w:r>
          </w:p>
          <w:p w14:paraId="79A5816C" w14:textId="77777777" w:rsidR="002D1BFF" w:rsidRDefault="00000000">
            <w:pPr>
              <w:widowControl/>
              <w:adjustRightInd w:val="0"/>
              <w:snapToGrid w:val="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交付物名称：《年度汇报PPT》，报告频率：每年一次</w:t>
            </w:r>
          </w:p>
        </w:tc>
      </w:tr>
    </w:tbl>
    <w:p w14:paraId="3B0C4001" w14:textId="77777777" w:rsidR="002D1BFF" w:rsidRDefault="00000000">
      <w:pPr>
        <w:spacing w:beforeLines="50" w:before="156" w:afterLines="50" w:after="156" w:line="360" w:lineRule="auto"/>
        <w:rPr>
          <w:rFonts w:ascii="宋体" w:eastAsia="宋体" w:hAnsi="宋体" w:cs="宋体"/>
          <w:kern w:val="0"/>
          <w:sz w:val="24"/>
          <w:szCs w:val="24"/>
        </w:rPr>
      </w:pPr>
      <w:r>
        <w:rPr>
          <w:rFonts w:ascii="宋体" w:eastAsia="宋体" w:hAnsi="宋体" w:cs="宋体" w:hint="eastAsia"/>
          <w:kern w:val="0"/>
          <w:sz w:val="24"/>
          <w:szCs w:val="24"/>
        </w:rPr>
        <w:t>备注</w:t>
      </w:r>
    </w:p>
    <w:p w14:paraId="600044C5" w14:textId="77777777" w:rsidR="002D1BFF" w:rsidRDefault="00000000">
      <w:pPr>
        <w:spacing w:line="360" w:lineRule="auto"/>
        <w:rPr>
          <w:rFonts w:ascii="宋体" w:eastAsia="宋体" w:hAnsi="宋体" w:cs="宋体"/>
          <w:kern w:val="0"/>
          <w:sz w:val="24"/>
          <w:szCs w:val="24"/>
        </w:rPr>
      </w:pPr>
      <w:r>
        <w:rPr>
          <w:rFonts w:ascii="宋体" w:eastAsia="宋体" w:hAnsi="宋体" w:cs="宋体" w:hint="eastAsia"/>
          <w:kern w:val="0"/>
          <w:sz w:val="24"/>
          <w:szCs w:val="24"/>
        </w:rPr>
        <w:t>1.▲参数为必须满足参数，验收时不满足采购人有权不支付合同款项且追究成交供应商的责任。</w:t>
      </w:r>
    </w:p>
    <w:p w14:paraId="055B34AD" w14:textId="77777777" w:rsidR="002D1BFF" w:rsidRDefault="00000000">
      <w:pPr>
        <w:pStyle w:val="a0"/>
        <w:spacing w:line="360" w:lineRule="auto"/>
        <w:rPr>
          <w:rFonts w:ascii="宋体" w:eastAsia="宋体" w:hAnsi="宋体" w:cs="宋体"/>
          <w:sz w:val="24"/>
          <w:szCs w:val="24"/>
        </w:rPr>
      </w:pPr>
      <w:r>
        <w:rPr>
          <w:rFonts w:ascii="宋体" w:eastAsia="宋体" w:hAnsi="宋体" w:cs="宋体" w:hint="eastAsia"/>
          <w:sz w:val="24"/>
          <w:szCs w:val="24"/>
        </w:rPr>
        <w:t>2.工期：签订合同后7个工作日完成交付。</w:t>
      </w:r>
    </w:p>
    <w:p w14:paraId="17009509" w14:textId="77777777" w:rsidR="002D1BFF" w:rsidRPr="007F1A4C" w:rsidRDefault="00000000">
      <w:pPr>
        <w:widowControl/>
        <w:spacing w:before="100" w:beforeAutospacing="1" w:line="360" w:lineRule="auto"/>
        <w:contextualSpacing/>
        <w:rPr>
          <w:rFonts w:ascii="宋体" w:eastAsia="宋体" w:hAnsi="宋体" w:cs="宋体"/>
          <w:b/>
          <w:bCs/>
          <w:sz w:val="24"/>
          <w:szCs w:val="24"/>
        </w:rPr>
      </w:pPr>
      <w:r w:rsidRPr="007F1A4C">
        <w:rPr>
          <w:rFonts w:ascii="宋体" w:eastAsia="宋体" w:hAnsi="宋体" w:cs="宋体" w:hint="eastAsia"/>
          <w:b/>
          <w:bCs/>
          <w:sz w:val="24"/>
          <w:szCs w:val="24"/>
        </w:rPr>
        <w:t>包二：堡垒机续保服务</w:t>
      </w:r>
    </w:p>
    <w:p w14:paraId="0C6238FD" w14:textId="77777777" w:rsidR="002D1BFF" w:rsidRDefault="00000000">
      <w:pPr>
        <w:spacing w:beforeLines="50" w:before="156" w:afterLines="50" w:after="156" w:line="360" w:lineRule="auto"/>
        <w:rPr>
          <w:rFonts w:ascii="宋体" w:eastAsia="宋体" w:hAnsi="宋体" w:cs="宋体"/>
          <w:color w:val="000000"/>
          <w:kern w:val="0"/>
          <w:sz w:val="24"/>
          <w:szCs w:val="24"/>
        </w:rPr>
      </w:pPr>
      <w:r>
        <w:rPr>
          <w:rFonts w:ascii="宋体" w:eastAsia="宋体" w:hAnsi="宋体" w:cs="宋体" w:hint="eastAsia"/>
          <w:color w:val="000000"/>
          <w:kern w:val="0"/>
          <w:sz w:val="24"/>
          <w:szCs w:val="24"/>
        </w:rPr>
        <w:t>服务内容：</w:t>
      </w:r>
    </w:p>
    <w:p w14:paraId="2F30F6A9" w14:textId="45428A4C" w:rsidR="002D1BFF" w:rsidRDefault="00000000">
      <w:pPr>
        <w:spacing w:beforeLines="50" w:before="156" w:afterLines="50" w:after="156" w:line="360" w:lineRule="auto"/>
        <w:rPr>
          <w:rFonts w:ascii="宋体" w:eastAsia="宋体" w:hAnsi="宋体" w:cs="宋体"/>
          <w:color w:val="000000"/>
          <w:kern w:val="0"/>
          <w:sz w:val="24"/>
          <w:szCs w:val="24"/>
        </w:rPr>
      </w:pPr>
      <w:r>
        <w:rPr>
          <w:rFonts w:ascii="宋体" w:eastAsia="宋体" w:hAnsi="宋体" w:cs="宋体" w:hint="eastAsia"/>
          <w:color w:val="000000"/>
          <w:kern w:val="0"/>
          <w:sz w:val="24"/>
          <w:szCs w:val="24"/>
        </w:rPr>
        <w:t>泰州职业技术学院于2018年采购齐治堡垒机产品，齐治堡垒机为学校信息化提</w:t>
      </w:r>
      <w:r>
        <w:rPr>
          <w:rFonts w:ascii="宋体" w:eastAsia="宋体" w:hAnsi="宋体" w:cs="宋体" w:hint="eastAsia"/>
          <w:color w:val="000000"/>
          <w:kern w:val="0"/>
          <w:sz w:val="24"/>
          <w:szCs w:val="24"/>
        </w:rPr>
        <w:lastRenderedPageBreak/>
        <w:t>供安全运维管理服务。产品的原厂服务即将到期，根据目前</w:t>
      </w:r>
      <w:r w:rsidR="007F1A4C">
        <w:rPr>
          <w:rFonts w:ascii="宋体" w:eastAsia="宋体" w:hAnsi="宋体" w:cs="宋体" w:hint="eastAsia"/>
          <w:color w:val="000000"/>
          <w:kern w:val="0"/>
          <w:sz w:val="24"/>
          <w:szCs w:val="24"/>
        </w:rPr>
        <w:t>泰职院</w:t>
      </w:r>
      <w:r>
        <w:rPr>
          <w:rFonts w:ascii="宋体" w:eastAsia="宋体" w:hAnsi="宋体" w:cs="宋体" w:hint="eastAsia"/>
          <w:color w:val="000000"/>
          <w:kern w:val="0"/>
          <w:sz w:val="24"/>
          <w:szCs w:val="24"/>
        </w:rPr>
        <w:t>对运维安全管理的延续性需求，拟继续使用齐治堡垒机原厂服务（服务内容：两年原厂升级、维护、质保；升级至最新软件版本；包含增加至500个管理设备IP授权，不限制用户数；支持应用发布模块，支持C/S客户端工具的操作审计；数据库审计模块，支持针对数据库管理员的数据库（Oracle、SQLServer）操作审计；含双因素认证模块；集成动态令牌，动态令牌的授权管理都集成在堡垒机管理界面，不需要其他系统配合授权，支持动态数字令牌和手机APP令牌方式登录）。</w:t>
      </w:r>
    </w:p>
    <w:p w14:paraId="04738671" w14:textId="77777777" w:rsidR="002D1BFF" w:rsidRDefault="00000000">
      <w:pPr>
        <w:pStyle w:val="a0"/>
        <w:spacing w:line="360" w:lineRule="auto"/>
        <w:rPr>
          <w:rFonts w:ascii="宋体" w:eastAsia="宋体" w:hAnsi="宋体" w:cs="宋体"/>
          <w:color w:val="000000"/>
          <w:sz w:val="24"/>
          <w:szCs w:val="24"/>
        </w:rPr>
      </w:pPr>
      <w:r>
        <w:rPr>
          <w:rFonts w:ascii="宋体" w:eastAsia="宋体" w:hAnsi="宋体" w:cs="宋体" w:hint="eastAsia"/>
          <w:color w:val="000000"/>
          <w:sz w:val="24"/>
          <w:szCs w:val="24"/>
        </w:rPr>
        <w:t>工期：签订合同后30个工作日完成部署升级。</w:t>
      </w:r>
    </w:p>
    <w:p w14:paraId="5EF956BE" w14:textId="77777777" w:rsidR="002D1BFF" w:rsidRDefault="00000000">
      <w:pPr>
        <w:widowControl/>
        <w:spacing w:before="100" w:beforeAutospacing="1" w:after="100" w:afterAutospacing="1" w:line="360" w:lineRule="auto"/>
        <w:contextualSpacing/>
        <w:rPr>
          <w:rFonts w:ascii="宋体" w:eastAsia="宋体" w:hAnsi="宋体" w:cs="宋体"/>
          <w:sz w:val="24"/>
          <w:szCs w:val="24"/>
          <w:lang w:val="zh-CN"/>
        </w:rPr>
      </w:pPr>
      <w:r>
        <w:rPr>
          <w:rFonts w:ascii="宋体" w:eastAsia="宋体" w:hAnsi="宋体" w:cs="宋体" w:hint="eastAsia"/>
          <w:sz w:val="24"/>
          <w:szCs w:val="24"/>
        </w:rPr>
        <w:t>二</w:t>
      </w:r>
      <w:r>
        <w:rPr>
          <w:rFonts w:ascii="宋体" w:eastAsia="宋体" w:hAnsi="宋体" w:cs="宋体" w:hint="eastAsia"/>
          <w:sz w:val="24"/>
          <w:szCs w:val="24"/>
          <w:lang w:val="zh-CN"/>
        </w:rPr>
        <w:t>、其他事项</w:t>
      </w:r>
    </w:p>
    <w:p w14:paraId="1E81B1FC" w14:textId="77777777" w:rsidR="002D1BFF" w:rsidRDefault="00000000">
      <w:pPr>
        <w:widowControl/>
        <w:spacing w:line="360" w:lineRule="auto"/>
        <w:jc w:val="left"/>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1.履约保证金：收到成交通知书5个工作日内，成交供应商缴纳成交金额的10%至采购人指定账户；验收合格后无息退还。</w:t>
      </w:r>
    </w:p>
    <w:p w14:paraId="7095C6CB" w14:textId="77777777" w:rsidR="002D1BFF" w:rsidRDefault="00000000">
      <w:pPr>
        <w:widowControl/>
        <w:spacing w:before="100" w:beforeAutospacing="1" w:after="100" w:afterAutospacing="1" w:line="360" w:lineRule="auto"/>
        <w:contextualSpacing/>
        <w:rPr>
          <w:rFonts w:ascii="宋体" w:eastAsia="宋体" w:hAnsi="宋体" w:cs="宋体"/>
          <w:sz w:val="24"/>
          <w:szCs w:val="24"/>
          <w:lang w:val="zh-CN"/>
        </w:rPr>
      </w:pPr>
      <w:r>
        <w:rPr>
          <w:rFonts w:ascii="宋体" w:eastAsia="宋体" w:hAnsi="宋体" w:cs="宋体" w:hint="eastAsia"/>
          <w:sz w:val="24"/>
          <w:szCs w:val="24"/>
        </w:rPr>
        <w:t>2.付款方式：</w:t>
      </w:r>
      <w:r>
        <w:rPr>
          <w:rFonts w:ascii="宋体" w:eastAsia="宋体" w:hAnsi="宋体" w:cs="宋体" w:hint="eastAsia"/>
          <w:sz w:val="24"/>
          <w:szCs w:val="24"/>
          <w:lang w:val="zh-CN"/>
        </w:rPr>
        <w:t>经采购人验收合格后一次性付清合同总金额。</w:t>
      </w:r>
    </w:p>
    <w:p w14:paraId="3CF84711" w14:textId="77777777" w:rsidR="002D1BFF" w:rsidRDefault="002D1BFF">
      <w:pPr>
        <w:pStyle w:val="1"/>
        <w:spacing w:line="360" w:lineRule="auto"/>
        <w:jc w:val="center"/>
        <w:rPr>
          <w:rFonts w:ascii="宋体" w:hAnsi="宋体" w:cs="宋体"/>
          <w:b w:val="0"/>
          <w:bCs w:val="0"/>
          <w:kern w:val="2"/>
          <w:sz w:val="24"/>
          <w:szCs w:val="24"/>
        </w:rPr>
        <w:sectPr w:rsidR="002D1BFF">
          <w:pgSz w:w="11906" w:h="16838"/>
          <w:pgMar w:top="1440" w:right="1800" w:bottom="1440" w:left="1800" w:header="851" w:footer="992" w:gutter="0"/>
          <w:cols w:space="425"/>
          <w:docGrid w:type="lines" w:linePitch="312"/>
        </w:sectPr>
      </w:pPr>
    </w:p>
    <w:p w14:paraId="1BCB319E" w14:textId="77777777" w:rsidR="002D1BFF" w:rsidRDefault="00000000">
      <w:pPr>
        <w:pStyle w:val="ae"/>
        <w:spacing w:line="360" w:lineRule="auto"/>
        <w:rPr>
          <w:rFonts w:ascii="宋体" w:eastAsia="宋体" w:hAnsi="宋体" w:cs="宋体"/>
          <w:b/>
          <w:bCs w:val="0"/>
          <w:sz w:val="36"/>
          <w:szCs w:val="36"/>
        </w:rPr>
      </w:pPr>
      <w:bookmarkStart w:id="1" w:name="_Toc534561572"/>
      <w:bookmarkStart w:id="2" w:name="_Toc534561674"/>
      <w:r>
        <w:rPr>
          <w:rFonts w:ascii="宋体" w:eastAsia="宋体" w:hAnsi="宋体" w:cs="宋体" w:hint="eastAsia"/>
          <w:b/>
          <w:bCs w:val="0"/>
          <w:sz w:val="36"/>
          <w:szCs w:val="36"/>
        </w:rPr>
        <w:lastRenderedPageBreak/>
        <w:t>第四章  合同书（格式文本）</w:t>
      </w:r>
      <w:bookmarkEnd w:id="1"/>
      <w:bookmarkEnd w:id="2"/>
    </w:p>
    <w:p w14:paraId="5D3B3717" w14:textId="77777777" w:rsidR="002D1BFF" w:rsidRDefault="00000000">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 xml:space="preserve">项目名称：    </w:t>
      </w:r>
    </w:p>
    <w:p w14:paraId="43BD4C24" w14:textId="77777777" w:rsidR="002D1BFF" w:rsidRDefault="00000000">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采购人：           （以下简称甲方） 住所地：</w:t>
      </w:r>
    </w:p>
    <w:p w14:paraId="501ED24D" w14:textId="77777777" w:rsidR="002D1BFF" w:rsidRDefault="00000000">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 xml:space="preserve">供应商：           （以下简称乙方） 住所地：                        </w:t>
      </w:r>
    </w:p>
    <w:p w14:paraId="4976A9EA" w14:textId="77777777" w:rsidR="002D1BFF" w:rsidRDefault="00000000">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根据《中华人民共和国政府采购法》、《中华人民共和国民法典》等法律法规的规定，甲乙双方按照泰州林诚项目管理有限公司的采购结果签订本合同。</w:t>
      </w:r>
    </w:p>
    <w:p w14:paraId="68615CF5" w14:textId="77777777" w:rsidR="002D1BFF" w:rsidRDefault="00000000">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第一条 合同标的 乙方根据甲方需求提供下列服务：</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4"/>
        <w:gridCol w:w="2074"/>
        <w:gridCol w:w="2074"/>
        <w:gridCol w:w="2074"/>
      </w:tblGrid>
      <w:tr w:rsidR="002D1BFF" w14:paraId="527BF987" w14:textId="77777777">
        <w:tc>
          <w:tcPr>
            <w:tcW w:w="2074" w:type="dxa"/>
          </w:tcPr>
          <w:p w14:paraId="7A3812DE" w14:textId="77777777" w:rsidR="002D1BFF" w:rsidRDefault="00000000">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序号</w:t>
            </w:r>
          </w:p>
        </w:tc>
        <w:tc>
          <w:tcPr>
            <w:tcW w:w="2074" w:type="dxa"/>
          </w:tcPr>
          <w:p w14:paraId="5438D61E" w14:textId="77777777" w:rsidR="002D1BFF" w:rsidRDefault="00000000">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名称</w:t>
            </w:r>
          </w:p>
        </w:tc>
        <w:tc>
          <w:tcPr>
            <w:tcW w:w="2074" w:type="dxa"/>
          </w:tcPr>
          <w:p w14:paraId="237B2653" w14:textId="77777777" w:rsidR="002D1BFF" w:rsidRDefault="00000000">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数量</w:t>
            </w:r>
          </w:p>
        </w:tc>
        <w:tc>
          <w:tcPr>
            <w:tcW w:w="2074" w:type="dxa"/>
          </w:tcPr>
          <w:p w14:paraId="467A076F" w14:textId="77777777" w:rsidR="002D1BFF" w:rsidRDefault="00000000">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单位</w:t>
            </w:r>
          </w:p>
        </w:tc>
      </w:tr>
      <w:tr w:rsidR="002D1BFF" w14:paraId="4D9327AD" w14:textId="77777777">
        <w:tc>
          <w:tcPr>
            <w:tcW w:w="2074" w:type="dxa"/>
          </w:tcPr>
          <w:p w14:paraId="79207F77" w14:textId="77777777" w:rsidR="002D1BFF" w:rsidRDefault="002D1BFF">
            <w:pPr>
              <w:spacing w:line="360" w:lineRule="auto"/>
              <w:ind w:firstLineChars="200" w:firstLine="480"/>
              <w:rPr>
                <w:rFonts w:ascii="宋体" w:eastAsia="宋体" w:hAnsi="宋体" w:cs="宋体"/>
                <w:bCs/>
                <w:sz w:val="24"/>
                <w:szCs w:val="24"/>
              </w:rPr>
            </w:pPr>
          </w:p>
        </w:tc>
        <w:tc>
          <w:tcPr>
            <w:tcW w:w="2074" w:type="dxa"/>
          </w:tcPr>
          <w:p w14:paraId="6EC6E6BF" w14:textId="77777777" w:rsidR="002D1BFF" w:rsidRDefault="002D1BFF">
            <w:pPr>
              <w:spacing w:line="360" w:lineRule="auto"/>
              <w:ind w:firstLineChars="200" w:firstLine="480"/>
              <w:rPr>
                <w:rFonts w:ascii="宋体" w:eastAsia="宋体" w:hAnsi="宋体" w:cs="宋体"/>
                <w:bCs/>
                <w:sz w:val="24"/>
                <w:szCs w:val="24"/>
              </w:rPr>
            </w:pPr>
          </w:p>
        </w:tc>
        <w:tc>
          <w:tcPr>
            <w:tcW w:w="2074" w:type="dxa"/>
          </w:tcPr>
          <w:p w14:paraId="5F8F2A97" w14:textId="77777777" w:rsidR="002D1BFF" w:rsidRDefault="002D1BFF">
            <w:pPr>
              <w:spacing w:line="360" w:lineRule="auto"/>
              <w:ind w:firstLineChars="200" w:firstLine="480"/>
              <w:rPr>
                <w:rFonts w:ascii="宋体" w:eastAsia="宋体" w:hAnsi="宋体" w:cs="宋体"/>
                <w:bCs/>
                <w:sz w:val="24"/>
                <w:szCs w:val="24"/>
              </w:rPr>
            </w:pPr>
          </w:p>
        </w:tc>
        <w:tc>
          <w:tcPr>
            <w:tcW w:w="2074" w:type="dxa"/>
          </w:tcPr>
          <w:p w14:paraId="1261D0C7" w14:textId="77777777" w:rsidR="002D1BFF" w:rsidRDefault="002D1BFF">
            <w:pPr>
              <w:spacing w:line="360" w:lineRule="auto"/>
              <w:ind w:firstLineChars="200" w:firstLine="480"/>
              <w:rPr>
                <w:rFonts w:ascii="宋体" w:eastAsia="宋体" w:hAnsi="宋体" w:cs="宋体"/>
                <w:bCs/>
                <w:sz w:val="24"/>
                <w:szCs w:val="24"/>
              </w:rPr>
            </w:pPr>
          </w:p>
        </w:tc>
      </w:tr>
      <w:tr w:rsidR="002D1BFF" w14:paraId="1AE23F07" w14:textId="77777777">
        <w:tc>
          <w:tcPr>
            <w:tcW w:w="2074" w:type="dxa"/>
          </w:tcPr>
          <w:p w14:paraId="2165F955" w14:textId="77777777" w:rsidR="002D1BFF" w:rsidRDefault="002D1BFF">
            <w:pPr>
              <w:spacing w:line="360" w:lineRule="auto"/>
              <w:ind w:firstLineChars="200" w:firstLine="480"/>
              <w:rPr>
                <w:rFonts w:ascii="宋体" w:eastAsia="宋体" w:hAnsi="宋体" w:cs="宋体"/>
                <w:bCs/>
                <w:sz w:val="24"/>
                <w:szCs w:val="24"/>
              </w:rPr>
            </w:pPr>
          </w:p>
        </w:tc>
        <w:tc>
          <w:tcPr>
            <w:tcW w:w="2074" w:type="dxa"/>
          </w:tcPr>
          <w:p w14:paraId="601AF16B" w14:textId="77777777" w:rsidR="002D1BFF" w:rsidRDefault="002D1BFF">
            <w:pPr>
              <w:spacing w:line="360" w:lineRule="auto"/>
              <w:ind w:firstLineChars="200" w:firstLine="480"/>
              <w:rPr>
                <w:rFonts w:ascii="宋体" w:eastAsia="宋体" w:hAnsi="宋体" w:cs="宋体"/>
                <w:bCs/>
                <w:sz w:val="24"/>
                <w:szCs w:val="24"/>
              </w:rPr>
            </w:pPr>
          </w:p>
        </w:tc>
        <w:tc>
          <w:tcPr>
            <w:tcW w:w="2074" w:type="dxa"/>
          </w:tcPr>
          <w:p w14:paraId="04AC70EA" w14:textId="77777777" w:rsidR="002D1BFF" w:rsidRDefault="002D1BFF">
            <w:pPr>
              <w:spacing w:line="360" w:lineRule="auto"/>
              <w:ind w:firstLineChars="200" w:firstLine="480"/>
              <w:rPr>
                <w:rFonts w:ascii="宋体" w:eastAsia="宋体" w:hAnsi="宋体" w:cs="宋体"/>
                <w:bCs/>
                <w:sz w:val="24"/>
                <w:szCs w:val="24"/>
              </w:rPr>
            </w:pPr>
          </w:p>
        </w:tc>
        <w:tc>
          <w:tcPr>
            <w:tcW w:w="2074" w:type="dxa"/>
          </w:tcPr>
          <w:p w14:paraId="667468B8" w14:textId="77777777" w:rsidR="002D1BFF" w:rsidRDefault="002D1BFF">
            <w:pPr>
              <w:spacing w:line="360" w:lineRule="auto"/>
              <w:ind w:firstLineChars="200" w:firstLine="480"/>
              <w:rPr>
                <w:rFonts w:ascii="宋体" w:eastAsia="宋体" w:hAnsi="宋体" w:cs="宋体"/>
                <w:bCs/>
                <w:sz w:val="24"/>
                <w:szCs w:val="24"/>
              </w:rPr>
            </w:pPr>
          </w:p>
        </w:tc>
      </w:tr>
    </w:tbl>
    <w:p w14:paraId="74989D65" w14:textId="77777777" w:rsidR="002D1BFF" w:rsidRDefault="00000000">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第二条 合同总价款 本合同项下货物总价款为     （大写）人民币，分项价款在“分项报价”中有明确规定。   </w:t>
      </w:r>
    </w:p>
    <w:p w14:paraId="1DDB3231" w14:textId="77777777" w:rsidR="002D1BFF" w:rsidRDefault="00000000">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1.本合同总价款包含完成本项目发生的所有含税费用、储运费、支付给员工的工资和国家强制缴纳的社会保障资金，以及供应商认为需要的其他费用等。</w:t>
      </w:r>
    </w:p>
    <w:p w14:paraId="7D213712" w14:textId="77777777" w:rsidR="002D1BFF" w:rsidRDefault="00000000">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2.本合同执行期间合同总价款不变。</w:t>
      </w:r>
    </w:p>
    <w:p w14:paraId="7E4AB35C" w14:textId="77777777" w:rsidR="002D1BFF" w:rsidRDefault="00000000">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3.分项报价：</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8"/>
        <w:gridCol w:w="948"/>
        <w:gridCol w:w="852"/>
        <w:gridCol w:w="720"/>
        <w:gridCol w:w="912"/>
        <w:gridCol w:w="804"/>
        <w:gridCol w:w="1572"/>
        <w:gridCol w:w="1700"/>
      </w:tblGrid>
      <w:tr w:rsidR="002D1BFF" w14:paraId="40966617" w14:textId="77777777">
        <w:tc>
          <w:tcPr>
            <w:tcW w:w="788" w:type="dxa"/>
          </w:tcPr>
          <w:p w14:paraId="12CFBA26" w14:textId="77777777" w:rsidR="002D1BFF" w:rsidRDefault="00000000">
            <w:pPr>
              <w:spacing w:line="360" w:lineRule="auto"/>
              <w:rPr>
                <w:rFonts w:ascii="宋体" w:eastAsia="宋体" w:hAnsi="宋体" w:cs="宋体"/>
                <w:bCs/>
                <w:sz w:val="24"/>
                <w:szCs w:val="24"/>
              </w:rPr>
            </w:pPr>
            <w:r>
              <w:rPr>
                <w:rFonts w:ascii="宋体" w:eastAsia="宋体" w:hAnsi="宋体" w:cs="宋体" w:hint="eastAsia"/>
                <w:bCs/>
                <w:sz w:val="24"/>
                <w:szCs w:val="24"/>
              </w:rPr>
              <w:t>序号</w:t>
            </w:r>
          </w:p>
        </w:tc>
        <w:tc>
          <w:tcPr>
            <w:tcW w:w="948" w:type="dxa"/>
          </w:tcPr>
          <w:p w14:paraId="462502AB" w14:textId="77777777" w:rsidR="002D1BFF" w:rsidRDefault="00000000">
            <w:pPr>
              <w:spacing w:line="360" w:lineRule="auto"/>
              <w:rPr>
                <w:rFonts w:ascii="宋体" w:eastAsia="宋体" w:hAnsi="宋体" w:cs="宋体"/>
                <w:bCs/>
                <w:sz w:val="24"/>
                <w:szCs w:val="24"/>
              </w:rPr>
            </w:pPr>
            <w:r>
              <w:rPr>
                <w:rFonts w:ascii="宋体" w:eastAsia="宋体" w:hAnsi="宋体" w:cs="宋体" w:hint="eastAsia"/>
                <w:bCs/>
                <w:sz w:val="24"/>
                <w:szCs w:val="24"/>
              </w:rPr>
              <w:t>名称</w:t>
            </w:r>
          </w:p>
        </w:tc>
        <w:tc>
          <w:tcPr>
            <w:tcW w:w="852" w:type="dxa"/>
          </w:tcPr>
          <w:p w14:paraId="14E4432C" w14:textId="77777777" w:rsidR="002D1BFF" w:rsidRDefault="00000000">
            <w:pPr>
              <w:spacing w:line="360" w:lineRule="auto"/>
              <w:rPr>
                <w:rFonts w:ascii="宋体" w:eastAsia="宋体" w:hAnsi="宋体" w:cs="宋体"/>
                <w:bCs/>
                <w:sz w:val="24"/>
                <w:szCs w:val="24"/>
              </w:rPr>
            </w:pPr>
            <w:r>
              <w:rPr>
                <w:rFonts w:ascii="宋体" w:eastAsia="宋体" w:hAnsi="宋体" w:cs="宋体" w:hint="eastAsia"/>
                <w:bCs/>
                <w:sz w:val="24"/>
                <w:szCs w:val="24"/>
              </w:rPr>
              <w:t>品牌</w:t>
            </w:r>
          </w:p>
        </w:tc>
        <w:tc>
          <w:tcPr>
            <w:tcW w:w="720" w:type="dxa"/>
          </w:tcPr>
          <w:p w14:paraId="13F1BBCA" w14:textId="77777777" w:rsidR="002D1BFF" w:rsidRDefault="00000000">
            <w:pPr>
              <w:spacing w:line="360" w:lineRule="auto"/>
              <w:rPr>
                <w:rFonts w:ascii="宋体" w:eastAsia="宋体" w:hAnsi="宋体" w:cs="宋体"/>
                <w:bCs/>
                <w:sz w:val="24"/>
                <w:szCs w:val="24"/>
              </w:rPr>
            </w:pPr>
            <w:r>
              <w:rPr>
                <w:rFonts w:ascii="宋体" w:eastAsia="宋体" w:hAnsi="宋体" w:cs="宋体" w:hint="eastAsia"/>
                <w:bCs/>
                <w:sz w:val="24"/>
                <w:szCs w:val="24"/>
              </w:rPr>
              <w:t>型号</w:t>
            </w:r>
          </w:p>
        </w:tc>
        <w:tc>
          <w:tcPr>
            <w:tcW w:w="912" w:type="dxa"/>
          </w:tcPr>
          <w:p w14:paraId="3BBDEED4" w14:textId="77777777" w:rsidR="002D1BFF" w:rsidRDefault="00000000">
            <w:pPr>
              <w:spacing w:line="360" w:lineRule="auto"/>
              <w:rPr>
                <w:rFonts w:ascii="宋体" w:eastAsia="宋体" w:hAnsi="宋体" w:cs="宋体"/>
                <w:bCs/>
                <w:sz w:val="24"/>
                <w:szCs w:val="24"/>
              </w:rPr>
            </w:pPr>
            <w:r>
              <w:rPr>
                <w:rFonts w:ascii="宋体" w:eastAsia="宋体" w:hAnsi="宋体" w:cs="宋体" w:hint="eastAsia"/>
                <w:bCs/>
                <w:sz w:val="24"/>
                <w:szCs w:val="24"/>
              </w:rPr>
              <w:t>产地</w:t>
            </w:r>
          </w:p>
        </w:tc>
        <w:tc>
          <w:tcPr>
            <w:tcW w:w="804" w:type="dxa"/>
          </w:tcPr>
          <w:p w14:paraId="00800892" w14:textId="77777777" w:rsidR="002D1BFF" w:rsidRDefault="00000000">
            <w:pPr>
              <w:spacing w:line="360" w:lineRule="auto"/>
              <w:rPr>
                <w:rFonts w:ascii="宋体" w:eastAsia="宋体" w:hAnsi="宋体" w:cs="宋体"/>
                <w:bCs/>
                <w:sz w:val="24"/>
                <w:szCs w:val="24"/>
              </w:rPr>
            </w:pPr>
            <w:r>
              <w:rPr>
                <w:rFonts w:ascii="宋体" w:eastAsia="宋体" w:hAnsi="宋体" w:cs="宋体" w:hint="eastAsia"/>
                <w:bCs/>
                <w:sz w:val="24"/>
                <w:szCs w:val="24"/>
              </w:rPr>
              <w:t>数量</w:t>
            </w:r>
          </w:p>
        </w:tc>
        <w:tc>
          <w:tcPr>
            <w:tcW w:w="1572" w:type="dxa"/>
          </w:tcPr>
          <w:p w14:paraId="4AD57C71" w14:textId="77777777" w:rsidR="002D1BFF" w:rsidRDefault="00000000">
            <w:pPr>
              <w:spacing w:line="360" w:lineRule="auto"/>
              <w:rPr>
                <w:rFonts w:ascii="宋体" w:eastAsia="宋体" w:hAnsi="宋体" w:cs="宋体"/>
                <w:bCs/>
                <w:sz w:val="24"/>
                <w:szCs w:val="24"/>
              </w:rPr>
            </w:pPr>
            <w:r>
              <w:rPr>
                <w:rFonts w:ascii="宋体" w:eastAsia="宋体" w:hAnsi="宋体" w:cs="宋体" w:hint="eastAsia"/>
                <w:bCs/>
                <w:sz w:val="24"/>
                <w:szCs w:val="24"/>
              </w:rPr>
              <w:t>单价(元)</w:t>
            </w:r>
          </w:p>
        </w:tc>
        <w:tc>
          <w:tcPr>
            <w:tcW w:w="1700" w:type="dxa"/>
          </w:tcPr>
          <w:p w14:paraId="7B13C5C1" w14:textId="77777777" w:rsidR="002D1BFF" w:rsidRDefault="00000000">
            <w:pPr>
              <w:spacing w:line="360" w:lineRule="auto"/>
              <w:rPr>
                <w:rFonts w:ascii="宋体" w:eastAsia="宋体" w:hAnsi="宋体" w:cs="宋体"/>
                <w:bCs/>
                <w:sz w:val="24"/>
                <w:szCs w:val="24"/>
              </w:rPr>
            </w:pPr>
            <w:r>
              <w:rPr>
                <w:rFonts w:ascii="宋体" w:eastAsia="宋体" w:hAnsi="宋体" w:cs="宋体" w:hint="eastAsia"/>
                <w:bCs/>
                <w:sz w:val="24"/>
                <w:szCs w:val="24"/>
              </w:rPr>
              <w:t>总价(元)</w:t>
            </w:r>
          </w:p>
        </w:tc>
      </w:tr>
      <w:tr w:rsidR="002D1BFF" w14:paraId="266FE7A6" w14:textId="77777777">
        <w:tc>
          <w:tcPr>
            <w:tcW w:w="788" w:type="dxa"/>
          </w:tcPr>
          <w:p w14:paraId="64D74643" w14:textId="77777777" w:rsidR="002D1BFF" w:rsidRDefault="002D1BFF">
            <w:pPr>
              <w:spacing w:line="360" w:lineRule="auto"/>
              <w:ind w:firstLineChars="200" w:firstLine="480"/>
              <w:rPr>
                <w:rFonts w:ascii="宋体" w:eastAsia="宋体" w:hAnsi="宋体" w:cs="宋体"/>
                <w:bCs/>
                <w:sz w:val="24"/>
                <w:szCs w:val="24"/>
              </w:rPr>
            </w:pPr>
          </w:p>
        </w:tc>
        <w:tc>
          <w:tcPr>
            <w:tcW w:w="948" w:type="dxa"/>
          </w:tcPr>
          <w:p w14:paraId="31AF643D" w14:textId="77777777" w:rsidR="002D1BFF" w:rsidRDefault="002D1BFF">
            <w:pPr>
              <w:spacing w:line="360" w:lineRule="auto"/>
              <w:ind w:firstLineChars="200" w:firstLine="480"/>
              <w:rPr>
                <w:rFonts w:ascii="宋体" w:eastAsia="宋体" w:hAnsi="宋体" w:cs="宋体"/>
                <w:bCs/>
                <w:sz w:val="24"/>
                <w:szCs w:val="24"/>
              </w:rPr>
            </w:pPr>
          </w:p>
        </w:tc>
        <w:tc>
          <w:tcPr>
            <w:tcW w:w="852" w:type="dxa"/>
          </w:tcPr>
          <w:p w14:paraId="30A54137" w14:textId="77777777" w:rsidR="002D1BFF" w:rsidRDefault="002D1BFF">
            <w:pPr>
              <w:spacing w:line="360" w:lineRule="auto"/>
              <w:ind w:firstLineChars="200" w:firstLine="480"/>
              <w:rPr>
                <w:rFonts w:ascii="宋体" w:eastAsia="宋体" w:hAnsi="宋体" w:cs="宋体"/>
                <w:bCs/>
                <w:sz w:val="24"/>
                <w:szCs w:val="24"/>
              </w:rPr>
            </w:pPr>
          </w:p>
        </w:tc>
        <w:tc>
          <w:tcPr>
            <w:tcW w:w="720" w:type="dxa"/>
          </w:tcPr>
          <w:p w14:paraId="4EC3B8A4" w14:textId="77777777" w:rsidR="002D1BFF" w:rsidRDefault="002D1BFF">
            <w:pPr>
              <w:spacing w:line="360" w:lineRule="auto"/>
              <w:ind w:firstLineChars="200" w:firstLine="480"/>
              <w:rPr>
                <w:rFonts w:ascii="宋体" w:eastAsia="宋体" w:hAnsi="宋体" w:cs="宋体"/>
                <w:bCs/>
                <w:sz w:val="24"/>
                <w:szCs w:val="24"/>
              </w:rPr>
            </w:pPr>
          </w:p>
        </w:tc>
        <w:tc>
          <w:tcPr>
            <w:tcW w:w="912" w:type="dxa"/>
          </w:tcPr>
          <w:p w14:paraId="458F475E" w14:textId="77777777" w:rsidR="002D1BFF" w:rsidRDefault="002D1BFF">
            <w:pPr>
              <w:spacing w:line="360" w:lineRule="auto"/>
              <w:ind w:firstLineChars="200" w:firstLine="480"/>
              <w:rPr>
                <w:rFonts w:ascii="宋体" w:eastAsia="宋体" w:hAnsi="宋体" w:cs="宋体"/>
                <w:bCs/>
                <w:sz w:val="24"/>
                <w:szCs w:val="24"/>
              </w:rPr>
            </w:pPr>
          </w:p>
        </w:tc>
        <w:tc>
          <w:tcPr>
            <w:tcW w:w="804" w:type="dxa"/>
          </w:tcPr>
          <w:p w14:paraId="24B1A82F" w14:textId="77777777" w:rsidR="002D1BFF" w:rsidRDefault="002D1BFF">
            <w:pPr>
              <w:spacing w:line="360" w:lineRule="auto"/>
              <w:ind w:firstLineChars="200" w:firstLine="480"/>
              <w:rPr>
                <w:rFonts w:ascii="宋体" w:eastAsia="宋体" w:hAnsi="宋体" w:cs="宋体"/>
                <w:bCs/>
                <w:sz w:val="24"/>
                <w:szCs w:val="24"/>
              </w:rPr>
            </w:pPr>
          </w:p>
        </w:tc>
        <w:tc>
          <w:tcPr>
            <w:tcW w:w="1572" w:type="dxa"/>
          </w:tcPr>
          <w:p w14:paraId="4E8DCE0B" w14:textId="77777777" w:rsidR="002D1BFF" w:rsidRDefault="002D1BFF">
            <w:pPr>
              <w:spacing w:line="360" w:lineRule="auto"/>
              <w:ind w:firstLineChars="200" w:firstLine="480"/>
              <w:rPr>
                <w:rFonts w:ascii="宋体" w:eastAsia="宋体" w:hAnsi="宋体" w:cs="宋体"/>
                <w:bCs/>
                <w:sz w:val="24"/>
                <w:szCs w:val="24"/>
              </w:rPr>
            </w:pPr>
          </w:p>
        </w:tc>
        <w:tc>
          <w:tcPr>
            <w:tcW w:w="1700" w:type="dxa"/>
          </w:tcPr>
          <w:p w14:paraId="312653F7" w14:textId="77777777" w:rsidR="002D1BFF" w:rsidRDefault="002D1BFF">
            <w:pPr>
              <w:spacing w:line="360" w:lineRule="auto"/>
              <w:ind w:firstLineChars="200" w:firstLine="480"/>
              <w:rPr>
                <w:rFonts w:ascii="宋体" w:eastAsia="宋体" w:hAnsi="宋体" w:cs="宋体"/>
                <w:bCs/>
                <w:sz w:val="24"/>
                <w:szCs w:val="24"/>
              </w:rPr>
            </w:pPr>
          </w:p>
        </w:tc>
      </w:tr>
      <w:tr w:rsidR="002D1BFF" w14:paraId="05E2F076" w14:textId="77777777">
        <w:tc>
          <w:tcPr>
            <w:tcW w:w="788" w:type="dxa"/>
          </w:tcPr>
          <w:p w14:paraId="2E1698A2" w14:textId="77777777" w:rsidR="002D1BFF" w:rsidRDefault="002D1BFF">
            <w:pPr>
              <w:spacing w:line="360" w:lineRule="auto"/>
              <w:ind w:firstLineChars="200" w:firstLine="480"/>
              <w:rPr>
                <w:rFonts w:ascii="宋体" w:eastAsia="宋体" w:hAnsi="宋体" w:cs="宋体"/>
                <w:bCs/>
                <w:sz w:val="24"/>
                <w:szCs w:val="24"/>
              </w:rPr>
            </w:pPr>
          </w:p>
        </w:tc>
        <w:tc>
          <w:tcPr>
            <w:tcW w:w="948" w:type="dxa"/>
          </w:tcPr>
          <w:p w14:paraId="33EA43B6" w14:textId="77777777" w:rsidR="002D1BFF" w:rsidRDefault="002D1BFF">
            <w:pPr>
              <w:spacing w:line="360" w:lineRule="auto"/>
              <w:ind w:firstLineChars="200" w:firstLine="480"/>
              <w:rPr>
                <w:rFonts w:ascii="宋体" w:eastAsia="宋体" w:hAnsi="宋体" w:cs="宋体"/>
                <w:bCs/>
                <w:sz w:val="24"/>
                <w:szCs w:val="24"/>
              </w:rPr>
            </w:pPr>
          </w:p>
        </w:tc>
        <w:tc>
          <w:tcPr>
            <w:tcW w:w="852" w:type="dxa"/>
          </w:tcPr>
          <w:p w14:paraId="3D34742F" w14:textId="77777777" w:rsidR="002D1BFF" w:rsidRDefault="002D1BFF">
            <w:pPr>
              <w:spacing w:line="360" w:lineRule="auto"/>
              <w:ind w:firstLineChars="200" w:firstLine="480"/>
              <w:rPr>
                <w:rFonts w:ascii="宋体" w:eastAsia="宋体" w:hAnsi="宋体" w:cs="宋体"/>
                <w:bCs/>
                <w:sz w:val="24"/>
                <w:szCs w:val="24"/>
              </w:rPr>
            </w:pPr>
          </w:p>
        </w:tc>
        <w:tc>
          <w:tcPr>
            <w:tcW w:w="720" w:type="dxa"/>
          </w:tcPr>
          <w:p w14:paraId="205A0B77" w14:textId="77777777" w:rsidR="002D1BFF" w:rsidRDefault="002D1BFF">
            <w:pPr>
              <w:spacing w:line="360" w:lineRule="auto"/>
              <w:ind w:firstLineChars="200" w:firstLine="480"/>
              <w:rPr>
                <w:rFonts w:ascii="宋体" w:eastAsia="宋体" w:hAnsi="宋体" w:cs="宋体"/>
                <w:bCs/>
                <w:sz w:val="24"/>
                <w:szCs w:val="24"/>
              </w:rPr>
            </w:pPr>
          </w:p>
        </w:tc>
        <w:tc>
          <w:tcPr>
            <w:tcW w:w="912" w:type="dxa"/>
          </w:tcPr>
          <w:p w14:paraId="39768649" w14:textId="77777777" w:rsidR="002D1BFF" w:rsidRDefault="002D1BFF">
            <w:pPr>
              <w:spacing w:line="360" w:lineRule="auto"/>
              <w:ind w:firstLineChars="200" w:firstLine="480"/>
              <w:rPr>
                <w:rFonts w:ascii="宋体" w:eastAsia="宋体" w:hAnsi="宋体" w:cs="宋体"/>
                <w:bCs/>
                <w:sz w:val="24"/>
                <w:szCs w:val="24"/>
              </w:rPr>
            </w:pPr>
          </w:p>
        </w:tc>
        <w:tc>
          <w:tcPr>
            <w:tcW w:w="804" w:type="dxa"/>
          </w:tcPr>
          <w:p w14:paraId="130A5EE3" w14:textId="77777777" w:rsidR="002D1BFF" w:rsidRDefault="002D1BFF">
            <w:pPr>
              <w:spacing w:line="360" w:lineRule="auto"/>
              <w:ind w:firstLineChars="200" w:firstLine="480"/>
              <w:rPr>
                <w:rFonts w:ascii="宋体" w:eastAsia="宋体" w:hAnsi="宋体" w:cs="宋体"/>
                <w:bCs/>
                <w:sz w:val="24"/>
                <w:szCs w:val="24"/>
              </w:rPr>
            </w:pPr>
          </w:p>
        </w:tc>
        <w:tc>
          <w:tcPr>
            <w:tcW w:w="1572" w:type="dxa"/>
          </w:tcPr>
          <w:p w14:paraId="0FE6DF11" w14:textId="77777777" w:rsidR="002D1BFF" w:rsidRDefault="002D1BFF">
            <w:pPr>
              <w:spacing w:line="360" w:lineRule="auto"/>
              <w:ind w:firstLineChars="200" w:firstLine="480"/>
              <w:rPr>
                <w:rFonts w:ascii="宋体" w:eastAsia="宋体" w:hAnsi="宋体" w:cs="宋体"/>
                <w:bCs/>
                <w:sz w:val="24"/>
                <w:szCs w:val="24"/>
              </w:rPr>
            </w:pPr>
          </w:p>
        </w:tc>
        <w:tc>
          <w:tcPr>
            <w:tcW w:w="1700" w:type="dxa"/>
          </w:tcPr>
          <w:p w14:paraId="27085649" w14:textId="77777777" w:rsidR="002D1BFF" w:rsidRDefault="002D1BFF">
            <w:pPr>
              <w:spacing w:line="360" w:lineRule="auto"/>
              <w:ind w:firstLineChars="200" w:firstLine="480"/>
              <w:rPr>
                <w:rFonts w:ascii="宋体" w:eastAsia="宋体" w:hAnsi="宋体" w:cs="宋体"/>
                <w:bCs/>
                <w:sz w:val="24"/>
                <w:szCs w:val="24"/>
              </w:rPr>
            </w:pPr>
          </w:p>
        </w:tc>
      </w:tr>
    </w:tbl>
    <w:p w14:paraId="6E2F8C59" w14:textId="77777777" w:rsidR="002D1BFF" w:rsidRDefault="00000000">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第三条 组成本合同的有关文件</w:t>
      </w:r>
    </w:p>
    <w:p w14:paraId="312815FD" w14:textId="77777777" w:rsidR="002D1BFF" w:rsidRDefault="00000000">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下列关于泰州市政府采购          （项目编号）的采购文件、响应文件或与本次采购活动方式相适应的文件及有关附件是本合同不可分割的组成部分，与本合同具有同等法律效力，这些文件包括但不限于：</w:t>
      </w:r>
    </w:p>
    <w:p w14:paraId="69E054DD" w14:textId="77777777" w:rsidR="002D1BFF" w:rsidRDefault="00000000">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（1）乙方提供的响应文件和最后报价；</w:t>
      </w:r>
    </w:p>
    <w:p w14:paraId="5E2486D6" w14:textId="77777777" w:rsidR="002D1BFF" w:rsidRDefault="00000000">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（2）技术规格响应表；</w:t>
      </w:r>
    </w:p>
    <w:p w14:paraId="3A55B6CE" w14:textId="77777777" w:rsidR="002D1BFF" w:rsidRDefault="00000000">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（3）承诺/服务承诺；</w:t>
      </w:r>
    </w:p>
    <w:p w14:paraId="0552C85E" w14:textId="77777777" w:rsidR="002D1BFF" w:rsidRDefault="00000000">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（4）成交通知书；</w:t>
      </w:r>
    </w:p>
    <w:p w14:paraId="53DD7538" w14:textId="77777777" w:rsidR="002D1BFF" w:rsidRDefault="00000000">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（5）甲乙双方商定的其他文件等。</w:t>
      </w:r>
    </w:p>
    <w:p w14:paraId="71E6D296" w14:textId="77777777" w:rsidR="002D1BFF" w:rsidRDefault="00000000">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第四条 履行合同期限、地点</w:t>
      </w:r>
    </w:p>
    <w:p w14:paraId="3F29BE40" w14:textId="77777777" w:rsidR="002D1BFF" w:rsidRDefault="00000000">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lastRenderedPageBreak/>
        <w:t>1.履行合同期限：</w:t>
      </w:r>
    </w:p>
    <w:p w14:paraId="3F747D89" w14:textId="77777777" w:rsidR="002D1BFF" w:rsidRDefault="00000000">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2.履行合同地点：</w:t>
      </w:r>
    </w:p>
    <w:p w14:paraId="7300B3E7" w14:textId="77777777" w:rsidR="002D1BFF" w:rsidRDefault="00000000">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第五条 权利保证</w:t>
      </w:r>
    </w:p>
    <w:p w14:paraId="7D029B87" w14:textId="77777777" w:rsidR="002D1BFF" w:rsidRDefault="00000000">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乙方应保证向甲方提供的服务不受第三方提出侵犯其专利权、版权、商标权或其他权利的起诉。一旦出现侵权，乙方应承担全部责任。</w:t>
      </w:r>
    </w:p>
    <w:p w14:paraId="6815788F" w14:textId="77777777" w:rsidR="002D1BFF" w:rsidRDefault="00000000">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第六条 质量保证</w:t>
      </w:r>
    </w:p>
    <w:p w14:paraId="1ABF0328" w14:textId="77777777" w:rsidR="002D1BFF" w:rsidRDefault="00000000">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1.乙方提供的产品和服务质量应当符合采购文件的约定，以及乙方的承诺。</w:t>
      </w:r>
    </w:p>
    <w:p w14:paraId="2CE8DD04" w14:textId="77777777" w:rsidR="002D1BFF" w:rsidRDefault="00000000">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2.除特别说明外，质量保证期为自验收合格后     ，在此期间，乙方提供免费服务。</w:t>
      </w:r>
    </w:p>
    <w:p w14:paraId="7C73A0DD" w14:textId="77777777" w:rsidR="002D1BFF" w:rsidRDefault="00000000">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第七条 验收</w:t>
      </w:r>
    </w:p>
    <w:p w14:paraId="7AEF4A3F" w14:textId="77777777" w:rsidR="002D1BFF" w:rsidRDefault="00000000">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甲方成立验收小组或聘请第三方验收公司，按照采购合同的约定对乙方履约情况进行验收。验收时，按照采购合同的约定对每一项产品性能、技术、服务、安全标准的履约情况进行确认。验收结束后，出具验收报告，列明各项标准的验收情况及项目总体评价。</w:t>
      </w:r>
    </w:p>
    <w:p w14:paraId="49005EC7" w14:textId="77777777" w:rsidR="002D1BFF" w:rsidRDefault="00000000">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第八条 合同款支付</w:t>
      </w:r>
    </w:p>
    <w:p w14:paraId="2E40D6EE" w14:textId="77777777" w:rsidR="002D1BFF" w:rsidRDefault="00000000">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1. 本合同项下所有款项均以人民币支付。</w:t>
      </w:r>
    </w:p>
    <w:p w14:paraId="08822BC0" w14:textId="77777777" w:rsidR="002D1BFF" w:rsidRDefault="00000000">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2. 本合同项下的采购资金由甲方支付，乙方向甲方开具增值税专用发票。</w:t>
      </w:r>
    </w:p>
    <w:p w14:paraId="04D51C93" w14:textId="77777777" w:rsidR="002D1BFF" w:rsidRDefault="00000000">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3. 付款方式：______________________________</w:t>
      </w:r>
    </w:p>
    <w:p w14:paraId="7EB5F33D" w14:textId="77777777" w:rsidR="002D1BFF" w:rsidRDefault="00000000">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第九条 违约责任</w:t>
      </w:r>
    </w:p>
    <w:p w14:paraId="25416213" w14:textId="77777777" w:rsidR="002D1BFF" w:rsidRDefault="00000000">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1. 乙方按合同约定的时间和质量标准提供服务，而甲方无正当理由逾期支付服务费用的，每逾期1天甲方向乙方偿付欠款总额的5‰滞纳金，但累计滞纳金总额不超过欠款总额的5%。</w:t>
      </w:r>
    </w:p>
    <w:p w14:paraId="585C3091" w14:textId="77777777" w:rsidR="002D1BFF" w:rsidRDefault="00000000">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2.  乙方未按合同约定的时间和质量标准提供服务，但未给甲方造成损失的，甲方可要求乙方整改，乙方在双方协定期限内达到甲方或第三方评估机构认定的质量标准后，甲方应支付相应的服务费用；否则，甲方有权解除本合同。</w:t>
      </w:r>
    </w:p>
    <w:p w14:paraId="63C01752" w14:textId="77777777" w:rsidR="002D1BFF" w:rsidRDefault="00000000">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3. 乙方未按合同约定的时间和质量标准提供服务，给甲方造成损失的，甲方可要求乙方按实赔偿；因乙方服务质量问题导致甲方无法实现合同目的的，甲方有权解除合同。</w:t>
      </w:r>
    </w:p>
    <w:p w14:paraId="5B4B8D2A" w14:textId="77777777" w:rsidR="002D1BFF" w:rsidRDefault="00000000">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4. 其他违约责任约定</w:t>
      </w:r>
    </w:p>
    <w:p w14:paraId="7C735F11" w14:textId="77777777" w:rsidR="002D1BFF" w:rsidRDefault="00000000">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lastRenderedPageBreak/>
        <w:t>第十条 合同的变更和终止</w:t>
      </w:r>
    </w:p>
    <w:p w14:paraId="71131512" w14:textId="77777777" w:rsidR="002D1BFF" w:rsidRDefault="00000000">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1. 除《政府采购法》第50条第二款规定的情形外，本合同一经签订，甲乙双方不得擅自变更、中止或终止合同。</w:t>
      </w:r>
    </w:p>
    <w:p w14:paraId="041C4429" w14:textId="77777777" w:rsidR="002D1BFF" w:rsidRDefault="00000000">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2. 除发生法律规定的不能预见、不能避免并不能克服的客观情况外，甲乙双方不得放弃或拒绝履行合同。乙方放弃或拒绝履行合同，保证金不予退还。</w:t>
      </w:r>
    </w:p>
    <w:p w14:paraId="4B6F8CAB" w14:textId="77777777" w:rsidR="002D1BFF" w:rsidRDefault="00000000">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第十一条 合同的转让</w:t>
      </w:r>
    </w:p>
    <w:p w14:paraId="117469AB" w14:textId="77777777" w:rsidR="002D1BFF" w:rsidRDefault="00000000">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乙方不得擅自部分或全部转让其应履行的合同义务。</w:t>
      </w:r>
    </w:p>
    <w:p w14:paraId="3A068E07" w14:textId="77777777" w:rsidR="002D1BFF" w:rsidRDefault="00000000">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第十二条 争议的解决</w:t>
      </w:r>
    </w:p>
    <w:p w14:paraId="28837245" w14:textId="77777777" w:rsidR="002D1BFF" w:rsidRDefault="00000000">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1.因履行本合同引起的或与本合同有关的争议，甲、乙双方应首先通过友好协商解决，如果协商不能解决争议，则采取以下第（__）种方式解决争议：</w:t>
      </w:r>
    </w:p>
    <w:p w14:paraId="55C37EBB" w14:textId="77777777" w:rsidR="002D1BFF" w:rsidRDefault="00000000">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（1）向甲方所在地有管辖权的人民法院提起诉讼；</w:t>
      </w:r>
    </w:p>
    <w:p w14:paraId="47E1B894" w14:textId="77777777" w:rsidR="002D1BFF" w:rsidRDefault="00000000">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（2）向泰州仲裁委员会按其仲裁规则申请仲裁。</w:t>
      </w:r>
    </w:p>
    <w:p w14:paraId="3972EE24" w14:textId="77777777" w:rsidR="002D1BFF" w:rsidRDefault="00000000">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如没有约定，默认采取第2种方式解决争议。</w:t>
      </w:r>
    </w:p>
    <w:p w14:paraId="0926B5E5" w14:textId="77777777" w:rsidR="002D1BFF" w:rsidRDefault="00000000">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2. 在仲裁期间，本合同应继续履行。</w:t>
      </w:r>
    </w:p>
    <w:p w14:paraId="2D1CCB5D" w14:textId="77777777" w:rsidR="002D1BFF" w:rsidRDefault="00000000">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第十三条 诚实信用</w:t>
      </w:r>
    </w:p>
    <w:p w14:paraId="44B278F7" w14:textId="77777777" w:rsidR="002D1BFF" w:rsidRDefault="00000000">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乙方应诚实信用，严格按照招标（采购）文件要求和投标（响应）承诺履行合同，不向甲方进行商业贿赂或者提供不正当利益。</w:t>
      </w:r>
    </w:p>
    <w:p w14:paraId="0DD76ED4" w14:textId="77777777" w:rsidR="002D1BFF" w:rsidRDefault="00000000">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第十四条 合同生效及其他</w:t>
      </w:r>
    </w:p>
    <w:p w14:paraId="1CC37F5A" w14:textId="77777777" w:rsidR="002D1BFF" w:rsidRDefault="00000000">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1. 本合同自签订之日起生效。</w:t>
      </w:r>
    </w:p>
    <w:p w14:paraId="12F96C5A" w14:textId="77777777" w:rsidR="002D1BFF" w:rsidRDefault="00000000">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2. 本合同一式二份，甲乙双方各执一份。</w:t>
      </w:r>
    </w:p>
    <w:p w14:paraId="05BE6535" w14:textId="77777777" w:rsidR="002D1BFF" w:rsidRDefault="00000000">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3. 本合同应按照中华人民共和国的现行法律进行解释。</w:t>
      </w:r>
    </w:p>
    <w:p w14:paraId="743D51AE" w14:textId="77777777" w:rsidR="002D1BFF" w:rsidRDefault="002D1BFF">
      <w:pPr>
        <w:spacing w:line="360" w:lineRule="auto"/>
        <w:ind w:firstLineChars="200" w:firstLine="480"/>
        <w:rPr>
          <w:rFonts w:ascii="宋体" w:eastAsia="宋体" w:hAnsi="宋体" w:cs="宋体"/>
          <w:bCs/>
          <w:sz w:val="24"/>
          <w:szCs w:val="24"/>
        </w:rPr>
      </w:pPr>
    </w:p>
    <w:p w14:paraId="6F737F96" w14:textId="77777777" w:rsidR="002D1BFF" w:rsidRDefault="002D1BFF">
      <w:pPr>
        <w:spacing w:line="360" w:lineRule="auto"/>
        <w:ind w:firstLineChars="200" w:firstLine="480"/>
        <w:rPr>
          <w:rFonts w:ascii="宋体" w:eastAsia="宋体" w:hAnsi="宋体" w:cs="宋体"/>
          <w:bCs/>
          <w:sz w:val="24"/>
          <w:szCs w:val="24"/>
        </w:rPr>
      </w:pPr>
    </w:p>
    <w:p w14:paraId="3CF2959A" w14:textId="77777777" w:rsidR="002D1BFF" w:rsidRDefault="00000000">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甲方（采购人）：                     乙方（供应商）：</w:t>
      </w:r>
    </w:p>
    <w:p w14:paraId="41621561" w14:textId="77777777" w:rsidR="002D1BFF" w:rsidRDefault="00000000">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（盖章）                             （盖章）</w:t>
      </w:r>
    </w:p>
    <w:p w14:paraId="6ADAFB4F" w14:textId="77777777" w:rsidR="002D1BFF" w:rsidRDefault="00000000">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代表人：                              代表人：</w:t>
      </w:r>
    </w:p>
    <w:p w14:paraId="6DE7F411" w14:textId="77777777" w:rsidR="002D1BFF" w:rsidRDefault="00000000">
      <w:pPr>
        <w:spacing w:line="360" w:lineRule="auto"/>
        <w:ind w:firstLineChars="200" w:firstLine="480"/>
        <w:rPr>
          <w:rFonts w:ascii="宋体" w:eastAsia="宋体" w:hAnsi="宋体" w:cs="宋体"/>
          <w:szCs w:val="21"/>
        </w:rPr>
      </w:pPr>
      <w:r>
        <w:rPr>
          <w:rFonts w:ascii="宋体" w:eastAsia="宋体" w:hAnsi="宋体" w:cs="宋体" w:hint="eastAsia"/>
          <w:bCs/>
          <w:sz w:val="24"/>
          <w:szCs w:val="24"/>
        </w:rPr>
        <w:t xml:space="preserve">  年 月 日                                年 月  日 </w:t>
      </w:r>
      <w:r>
        <w:rPr>
          <w:rFonts w:ascii="宋体" w:eastAsia="宋体" w:hAnsi="宋体" w:cs="宋体" w:hint="eastAsia"/>
          <w:color w:val="000000"/>
          <w:kern w:val="0"/>
          <w:sz w:val="24"/>
          <w:szCs w:val="24"/>
        </w:rPr>
        <w:br w:type="page"/>
      </w:r>
    </w:p>
    <w:p w14:paraId="768B1F71" w14:textId="77777777" w:rsidR="002D1BFF" w:rsidRDefault="00000000">
      <w:pPr>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lastRenderedPageBreak/>
        <w:t xml:space="preserve">                    </w:t>
      </w:r>
    </w:p>
    <w:p w14:paraId="52422836" w14:textId="77777777" w:rsidR="002D1BFF" w:rsidRDefault="00000000">
      <w:pPr>
        <w:spacing w:line="440" w:lineRule="exact"/>
        <w:jc w:val="center"/>
        <w:rPr>
          <w:rFonts w:ascii="宋体" w:eastAsia="宋体" w:hAnsi="宋体" w:cs="宋体"/>
          <w:b/>
          <w:bCs/>
          <w:sz w:val="36"/>
          <w:szCs w:val="36"/>
        </w:rPr>
      </w:pPr>
      <w:r>
        <w:rPr>
          <w:rFonts w:ascii="宋体" w:eastAsia="宋体" w:hAnsi="宋体" w:cs="宋体" w:hint="eastAsia"/>
          <w:b/>
          <w:bCs/>
          <w:sz w:val="36"/>
          <w:szCs w:val="36"/>
        </w:rPr>
        <w:t>第五章  附件</w:t>
      </w:r>
    </w:p>
    <w:p w14:paraId="4F0D8AB0" w14:textId="77777777" w:rsidR="002D1BFF" w:rsidRDefault="00000000">
      <w:pPr>
        <w:rPr>
          <w:rFonts w:ascii="宋体" w:eastAsia="宋体" w:hAnsi="宋体" w:cs="宋体"/>
          <w:bCs/>
          <w:sz w:val="28"/>
          <w:szCs w:val="28"/>
        </w:rPr>
      </w:pPr>
      <w:r>
        <w:rPr>
          <w:rFonts w:ascii="宋体" w:eastAsia="宋体" w:hAnsi="宋体" w:cs="宋体" w:hint="eastAsia"/>
          <w:bCs/>
          <w:sz w:val="28"/>
          <w:szCs w:val="28"/>
        </w:rPr>
        <w:t>附件一：响应文件格式</w:t>
      </w:r>
    </w:p>
    <w:p w14:paraId="558E716E" w14:textId="77777777" w:rsidR="002D1BFF" w:rsidRDefault="002D1BFF">
      <w:pPr>
        <w:rPr>
          <w:rFonts w:ascii="宋体" w:eastAsia="宋体" w:hAnsi="宋体" w:cs="宋体"/>
          <w:bCs/>
          <w:sz w:val="28"/>
          <w:szCs w:val="28"/>
        </w:rPr>
      </w:pPr>
    </w:p>
    <w:p w14:paraId="54A26D97" w14:textId="77777777" w:rsidR="002D1BFF" w:rsidRDefault="002D1BFF">
      <w:pPr>
        <w:rPr>
          <w:rFonts w:ascii="宋体" w:eastAsia="宋体" w:hAnsi="宋体" w:cs="宋体"/>
          <w:bCs/>
          <w:sz w:val="28"/>
          <w:szCs w:val="28"/>
        </w:rPr>
      </w:pPr>
    </w:p>
    <w:p w14:paraId="76531185" w14:textId="77777777" w:rsidR="002D1BFF" w:rsidRDefault="00000000">
      <w:pPr>
        <w:spacing w:line="700" w:lineRule="exact"/>
        <w:jc w:val="center"/>
        <w:rPr>
          <w:rFonts w:ascii="宋体" w:eastAsia="宋体" w:hAnsi="宋体" w:cs="宋体"/>
          <w:bCs/>
          <w:sz w:val="32"/>
          <w:szCs w:val="32"/>
        </w:rPr>
      </w:pPr>
      <w:r>
        <w:rPr>
          <w:rFonts w:ascii="宋体" w:eastAsia="宋体" w:hAnsi="宋体" w:cs="宋体" w:hint="eastAsia"/>
          <w:bCs/>
          <w:sz w:val="32"/>
          <w:szCs w:val="32"/>
        </w:rPr>
        <w:t>响</w:t>
      </w:r>
    </w:p>
    <w:p w14:paraId="6BD40916" w14:textId="77777777" w:rsidR="002D1BFF" w:rsidRDefault="002D1BFF">
      <w:pPr>
        <w:spacing w:line="700" w:lineRule="exact"/>
        <w:jc w:val="center"/>
        <w:rPr>
          <w:rFonts w:ascii="宋体" w:eastAsia="宋体" w:hAnsi="宋体" w:cs="宋体"/>
          <w:bCs/>
          <w:sz w:val="32"/>
          <w:szCs w:val="32"/>
        </w:rPr>
      </w:pPr>
    </w:p>
    <w:p w14:paraId="406D6EE1" w14:textId="77777777" w:rsidR="002D1BFF" w:rsidRDefault="00000000">
      <w:pPr>
        <w:spacing w:line="700" w:lineRule="exact"/>
        <w:jc w:val="center"/>
        <w:rPr>
          <w:rFonts w:ascii="宋体" w:eastAsia="宋体" w:hAnsi="宋体" w:cs="宋体"/>
          <w:bCs/>
          <w:sz w:val="32"/>
          <w:szCs w:val="32"/>
        </w:rPr>
      </w:pPr>
      <w:r>
        <w:rPr>
          <w:rFonts w:ascii="宋体" w:eastAsia="宋体" w:hAnsi="宋体" w:cs="宋体" w:hint="eastAsia"/>
          <w:bCs/>
          <w:sz w:val="32"/>
          <w:szCs w:val="32"/>
        </w:rPr>
        <w:t>应</w:t>
      </w:r>
    </w:p>
    <w:p w14:paraId="41437824" w14:textId="77777777" w:rsidR="002D1BFF" w:rsidRDefault="002D1BFF">
      <w:pPr>
        <w:spacing w:line="700" w:lineRule="exact"/>
        <w:jc w:val="center"/>
        <w:rPr>
          <w:rFonts w:ascii="宋体" w:eastAsia="宋体" w:hAnsi="宋体" w:cs="宋体"/>
          <w:bCs/>
          <w:sz w:val="32"/>
          <w:szCs w:val="32"/>
        </w:rPr>
      </w:pPr>
    </w:p>
    <w:p w14:paraId="5464E514" w14:textId="77777777" w:rsidR="002D1BFF" w:rsidRDefault="00000000">
      <w:pPr>
        <w:spacing w:line="700" w:lineRule="exact"/>
        <w:jc w:val="center"/>
        <w:rPr>
          <w:rFonts w:ascii="宋体" w:eastAsia="宋体" w:hAnsi="宋体" w:cs="宋体"/>
          <w:bCs/>
          <w:sz w:val="32"/>
          <w:szCs w:val="32"/>
        </w:rPr>
      </w:pPr>
      <w:r>
        <w:rPr>
          <w:rFonts w:ascii="宋体" w:eastAsia="宋体" w:hAnsi="宋体" w:cs="宋体" w:hint="eastAsia"/>
          <w:bCs/>
          <w:sz w:val="32"/>
          <w:szCs w:val="32"/>
        </w:rPr>
        <w:t>文</w:t>
      </w:r>
    </w:p>
    <w:p w14:paraId="3DB50E9A" w14:textId="77777777" w:rsidR="002D1BFF" w:rsidRDefault="002D1BFF">
      <w:pPr>
        <w:spacing w:line="700" w:lineRule="exact"/>
        <w:jc w:val="center"/>
        <w:rPr>
          <w:rFonts w:ascii="宋体" w:eastAsia="宋体" w:hAnsi="宋体" w:cs="宋体"/>
          <w:bCs/>
          <w:sz w:val="32"/>
          <w:szCs w:val="32"/>
        </w:rPr>
      </w:pPr>
    </w:p>
    <w:p w14:paraId="65FDF7B8" w14:textId="77777777" w:rsidR="002D1BFF" w:rsidRDefault="00000000">
      <w:pPr>
        <w:spacing w:line="700" w:lineRule="exact"/>
        <w:jc w:val="center"/>
        <w:rPr>
          <w:rFonts w:ascii="宋体" w:eastAsia="宋体" w:hAnsi="宋体" w:cs="宋体"/>
          <w:bCs/>
          <w:sz w:val="28"/>
          <w:szCs w:val="28"/>
        </w:rPr>
      </w:pPr>
      <w:r>
        <w:rPr>
          <w:rFonts w:ascii="宋体" w:eastAsia="宋体" w:hAnsi="宋体" w:cs="宋体" w:hint="eastAsia"/>
          <w:bCs/>
          <w:sz w:val="32"/>
          <w:szCs w:val="32"/>
        </w:rPr>
        <w:t>件</w:t>
      </w:r>
    </w:p>
    <w:p w14:paraId="5B153C83" w14:textId="77777777" w:rsidR="002D1BFF" w:rsidRDefault="002D1BFF">
      <w:pPr>
        <w:rPr>
          <w:rFonts w:ascii="宋体" w:eastAsia="宋体" w:hAnsi="宋体" w:cs="宋体"/>
          <w:bCs/>
          <w:sz w:val="28"/>
          <w:szCs w:val="28"/>
        </w:rPr>
      </w:pPr>
    </w:p>
    <w:p w14:paraId="58BF524B" w14:textId="77777777" w:rsidR="002D1BFF" w:rsidRDefault="002D1BFF">
      <w:pPr>
        <w:rPr>
          <w:rFonts w:ascii="宋体" w:eastAsia="宋体" w:hAnsi="宋体" w:cs="宋体"/>
          <w:bCs/>
          <w:sz w:val="28"/>
          <w:szCs w:val="28"/>
        </w:rPr>
      </w:pPr>
    </w:p>
    <w:p w14:paraId="3EC4E5E2" w14:textId="77777777" w:rsidR="002D1BFF" w:rsidRDefault="00000000">
      <w:pPr>
        <w:rPr>
          <w:rFonts w:ascii="宋体" w:eastAsia="宋体" w:hAnsi="宋体" w:cs="宋体"/>
          <w:bCs/>
          <w:sz w:val="28"/>
          <w:szCs w:val="28"/>
        </w:rPr>
      </w:pPr>
      <w:r>
        <w:rPr>
          <w:rFonts w:ascii="宋体" w:eastAsia="宋体" w:hAnsi="宋体" w:cs="宋体" w:hint="eastAsia"/>
          <w:bCs/>
          <w:sz w:val="28"/>
          <w:szCs w:val="28"/>
        </w:rPr>
        <w:t>项目编号：TZLC20230628</w:t>
      </w:r>
      <w:r>
        <w:rPr>
          <w:rFonts w:ascii="宋体" w:eastAsia="宋体" w:hAnsi="宋体" w:cs="宋体"/>
          <w:bCs/>
          <w:sz w:val="28"/>
          <w:szCs w:val="28"/>
        </w:rPr>
        <w:t xml:space="preserve"> </w:t>
      </w:r>
    </w:p>
    <w:p w14:paraId="22B3D264" w14:textId="77777777" w:rsidR="002D1BFF" w:rsidRDefault="00000000">
      <w:pPr>
        <w:rPr>
          <w:rFonts w:ascii="宋体" w:eastAsia="宋体" w:hAnsi="宋体" w:cs="宋体"/>
          <w:bCs/>
          <w:sz w:val="28"/>
          <w:szCs w:val="28"/>
        </w:rPr>
      </w:pPr>
      <w:r>
        <w:rPr>
          <w:rFonts w:ascii="宋体" w:eastAsia="宋体" w:hAnsi="宋体" w:cs="宋体" w:hint="eastAsia"/>
          <w:bCs/>
          <w:sz w:val="28"/>
          <w:szCs w:val="28"/>
        </w:rPr>
        <w:t xml:space="preserve">项目名称： </w:t>
      </w:r>
    </w:p>
    <w:p w14:paraId="679AFE26" w14:textId="77777777" w:rsidR="002D1BFF" w:rsidRDefault="00000000">
      <w:pPr>
        <w:rPr>
          <w:rFonts w:ascii="宋体" w:eastAsia="宋体" w:hAnsi="宋体" w:cs="宋体"/>
          <w:bCs/>
          <w:sz w:val="28"/>
          <w:szCs w:val="28"/>
        </w:rPr>
      </w:pPr>
      <w:r>
        <w:rPr>
          <w:rFonts w:ascii="宋体" w:eastAsia="宋体" w:hAnsi="宋体" w:cs="宋体" w:hint="eastAsia"/>
          <w:bCs/>
          <w:sz w:val="28"/>
          <w:szCs w:val="28"/>
        </w:rPr>
        <w:t>标段号：</w:t>
      </w:r>
    </w:p>
    <w:p w14:paraId="4014DE02" w14:textId="77777777" w:rsidR="002D1BFF" w:rsidRDefault="00000000">
      <w:pPr>
        <w:rPr>
          <w:rFonts w:ascii="宋体" w:eastAsia="宋体" w:hAnsi="宋体" w:cs="宋体"/>
          <w:bCs/>
          <w:sz w:val="28"/>
          <w:szCs w:val="28"/>
        </w:rPr>
      </w:pPr>
      <w:r>
        <w:rPr>
          <w:rFonts w:ascii="宋体" w:eastAsia="宋体" w:hAnsi="宋体" w:cs="宋体" w:hint="eastAsia"/>
          <w:bCs/>
          <w:sz w:val="28"/>
          <w:szCs w:val="28"/>
        </w:rPr>
        <w:t xml:space="preserve">供应商名称： </w:t>
      </w:r>
    </w:p>
    <w:p w14:paraId="7B95C345" w14:textId="77777777" w:rsidR="002D1BFF" w:rsidRDefault="002D1BFF">
      <w:pPr>
        <w:rPr>
          <w:rFonts w:ascii="宋体" w:eastAsia="宋体" w:hAnsi="宋体" w:cs="宋体"/>
          <w:bCs/>
          <w:sz w:val="36"/>
          <w:szCs w:val="36"/>
        </w:rPr>
      </w:pPr>
    </w:p>
    <w:p w14:paraId="3B713862" w14:textId="77777777" w:rsidR="002D1BFF" w:rsidRDefault="00000000">
      <w:pPr>
        <w:jc w:val="center"/>
        <w:rPr>
          <w:rFonts w:ascii="宋体" w:eastAsia="宋体" w:hAnsi="宋体" w:cs="宋体"/>
          <w:bCs/>
          <w:sz w:val="28"/>
          <w:szCs w:val="28"/>
        </w:rPr>
      </w:pPr>
      <w:r>
        <w:rPr>
          <w:rFonts w:ascii="宋体" w:eastAsia="宋体" w:hAnsi="宋体" w:cs="宋体" w:hint="eastAsia"/>
          <w:bCs/>
          <w:sz w:val="28"/>
          <w:szCs w:val="28"/>
        </w:rPr>
        <w:t>二○二三年  月  日</w:t>
      </w:r>
    </w:p>
    <w:p w14:paraId="018CED6F" w14:textId="77777777" w:rsidR="002D1BFF" w:rsidRDefault="002D1BFF">
      <w:pPr>
        <w:outlineLvl w:val="0"/>
        <w:rPr>
          <w:rFonts w:ascii="宋体" w:eastAsia="宋体" w:hAnsi="宋体" w:cs="宋体"/>
          <w:bCs/>
          <w:sz w:val="24"/>
          <w:szCs w:val="24"/>
        </w:rPr>
      </w:pPr>
    </w:p>
    <w:p w14:paraId="167D6909" w14:textId="77777777" w:rsidR="002D1BFF" w:rsidRDefault="002D1BFF">
      <w:pPr>
        <w:outlineLvl w:val="0"/>
        <w:rPr>
          <w:rFonts w:ascii="宋体" w:eastAsia="宋体" w:hAnsi="宋体" w:cs="宋体"/>
          <w:bCs/>
          <w:sz w:val="24"/>
          <w:szCs w:val="24"/>
        </w:rPr>
      </w:pPr>
    </w:p>
    <w:p w14:paraId="64332A1A" w14:textId="77777777" w:rsidR="002D1BFF" w:rsidRDefault="002D1BFF">
      <w:pPr>
        <w:outlineLvl w:val="0"/>
        <w:rPr>
          <w:rFonts w:ascii="宋体" w:eastAsia="宋体" w:hAnsi="宋体" w:cs="宋体"/>
          <w:bCs/>
          <w:sz w:val="24"/>
          <w:szCs w:val="24"/>
        </w:rPr>
      </w:pPr>
    </w:p>
    <w:p w14:paraId="19E316C1" w14:textId="77777777" w:rsidR="002D1BFF" w:rsidRDefault="002D1BFF">
      <w:pPr>
        <w:outlineLvl w:val="0"/>
        <w:rPr>
          <w:rFonts w:ascii="宋体" w:eastAsia="宋体" w:hAnsi="宋体" w:cs="宋体"/>
          <w:bCs/>
          <w:sz w:val="24"/>
          <w:szCs w:val="24"/>
        </w:rPr>
      </w:pPr>
    </w:p>
    <w:p w14:paraId="37ECAA1A" w14:textId="77777777" w:rsidR="002D1BFF" w:rsidRDefault="00000000">
      <w:pPr>
        <w:outlineLvl w:val="0"/>
        <w:rPr>
          <w:rFonts w:ascii="宋体" w:eastAsia="宋体" w:hAnsi="宋体" w:cs="宋体"/>
          <w:bCs/>
          <w:sz w:val="24"/>
          <w:szCs w:val="24"/>
        </w:rPr>
      </w:pPr>
      <w:r>
        <w:rPr>
          <w:rFonts w:ascii="宋体" w:eastAsia="宋体" w:hAnsi="宋体" w:cs="宋体" w:hint="eastAsia"/>
          <w:bCs/>
          <w:sz w:val="24"/>
          <w:szCs w:val="24"/>
        </w:rPr>
        <w:lastRenderedPageBreak/>
        <w:t>（一）响应函（格式）：</w:t>
      </w:r>
    </w:p>
    <w:p w14:paraId="0D4685EF" w14:textId="77777777" w:rsidR="002D1BFF" w:rsidRDefault="00000000">
      <w:pPr>
        <w:spacing w:afterLines="100" w:after="312" w:line="440" w:lineRule="exact"/>
        <w:jc w:val="center"/>
        <w:rPr>
          <w:rFonts w:ascii="宋体" w:eastAsia="宋体" w:hAnsi="宋体" w:cs="宋体"/>
          <w:b/>
          <w:sz w:val="28"/>
          <w:szCs w:val="28"/>
        </w:rPr>
      </w:pPr>
      <w:r>
        <w:rPr>
          <w:rFonts w:ascii="宋体" w:eastAsia="宋体" w:hAnsi="宋体" w:cs="宋体" w:hint="eastAsia"/>
          <w:b/>
          <w:sz w:val="28"/>
          <w:szCs w:val="28"/>
        </w:rPr>
        <w:t>响应函</w:t>
      </w:r>
    </w:p>
    <w:p w14:paraId="658CD72C" w14:textId="77777777" w:rsidR="002D1BFF" w:rsidRDefault="00000000">
      <w:pPr>
        <w:spacing w:line="440" w:lineRule="exact"/>
        <w:rPr>
          <w:rFonts w:ascii="宋体" w:eastAsia="宋体" w:hAnsi="宋体" w:cs="宋体"/>
          <w:bCs/>
          <w:sz w:val="24"/>
          <w:szCs w:val="24"/>
        </w:rPr>
      </w:pPr>
      <w:r>
        <w:rPr>
          <w:rFonts w:ascii="宋体" w:eastAsia="宋体" w:hAnsi="宋体" w:cs="宋体" w:hint="eastAsia"/>
          <w:bCs/>
          <w:sz w:val="24"/>
          <w:szCs w:val="24"/>
        </w:rPr>
        <w:t>致泰州林诚项目管理有限公司：</w:t>
      </w:r>
    </w:p>
    <w:p w14:paraId="67279969" w14:textId="77777777" w:rsidR="002D1BFF" w:rsidRDefault="00000000">
      <w:pPr>
        <w:spacing w:line="440" w:lineRule="exact"/>
        <w:ind w:firstLineChars="200" w:firstLine="480"/>
        <w:rPr>
          <w:rFonts w:ascii="宋体" w:eastAsia="宋体" w:hAnsi="宋体" w:cs="宋体"/>
          <w:bCs/>
          <w:sz w:val="24"/>
          <w:szCs w:val="24"/>
        </w:rPr>
      </w:pPr>
      <w:r>
        <w:rPr>
          <w:rFonts w:ascii="宋体" w:eastAsia="宋体" w:hAnsi="宋体" w:cs="宋体" w:hint="eastAsia"/>
          <w:bCs/>
          <w:sz w:val="24"/>
          <w:szCs w:val="24"/>
        </w:rPr>
        <w:t>我方收到贵方编号XXXXXX采购文件，经仔细阅读和研究，我方决定参加此项目的报价。</w:t>
      </w:r>
    </w:p>
    <w:p w14:paraId="75353698" w14:textId="77777777" w:rsidR="002D1BFF" w:rsidRDefault="00000000">
      <w:pPr>
        <w:numPr>
          <w:ilvl w:val="0"/>
          <w:numId w:val="13"/>
        </w:numPr>
        <w:tabs>
          <w:tab w:val="clear" w:pos="552"/>
          <w:tab w:val="left" w:pos="315"/>
          <w:tab w:val="left" w:pos="735"/>
          <w:tab w:val="left" w:pos="840"/>
          <w:tab w:val="left" w:pos="945"/>
          <w:tab w:val="left" w:pos="1050"/>
        </w:tabs>
        <w:spacing w:line="440" w:lineRule="exact"/>
        <w:ind w:left="0" w:firstLine="525"/>
        <w:rPr>
          <w:rFonts w:ascii="宋体" w:eastAsia="宋体" w:hAnsi="宋体" w:cs="宋体"/>
          <w:bCs/>
          <w:sz w:val="24"/>
          <w:szCs w:val="24"/>
        </w:rPr>
      </w:pPr>
      <w:r>
        <w:rPr>
          <w:rFonts w:ascii="宋体" w:eastAsia="宋体" w:hAnsi="宋体" w:cs="宋体" w:hint="eastAsia"/>
          <w:bCs/>
          <w:sz w:val="24"/>
          <w:szCs w:val="24"/>
        </w:rPr>
        <w:t>我方愿意按照采购文件的一切要求，提供本项目的报价，总报价见《报价一览表》。</w:t>
      </w:r>
    </w:p>
    <w:p w14:paraId="157C632D" w14:textId="77777777" w:rsidR="002D1BFF" w:rsidRDefault="00000000">
      <w:pPr>
        <w:numPr>
          <w:ilvl w:val="0"/>
          <w:numId w:val="13"/>
        </w:numPr>
        <w:tabs>
          <w:tab w:val="clear" w:pos="552"/>
          <w:tab w:val="left" w:pos="0"/>
          <w:tab w:val="left" w:pos="315"/>
          <w:tab w:val="left" w:pos="525"/>
          <w:tab w:val="left" w:pos="840"/>
          <w:tab w:val="left" w:pos="945"/>
          <w:tab w:val="left" w:pos="1050"/>
        </w:tabs>
        <w:spacing w:line="440" w:lineRule="exact"/>
        <w:ind w:left="0" w:firstLineChars="218" w:firstLine="523"/>
        <w:rPr>
          <w:rStyle w:val="HTML"/>
          <w:rFonts w:cs="宋体"/>
          <w:bCs/>
          <w:szCs w:val="24"/>
        </w:rPr>
      </w:pPr>
      <w:r>
        <w:rPr>
          <w:rFonts w:ascii="宋体" w:eastAsia="宋体" w:hAnsi="宋体" w:cs="宋体" w:hint="eastAsia"/>
          <w:bCs/>
          <w:sz w:val="24"/>
          <w:szCs w:val="24"/>
        </w:rPr>
        <w:t>我方愿意提供泰州林诚项目管理有限公司在采购文件中要求的全部文件、资料</w:t>
      </w:r>
      <w:r>
        <w:rPr>
          <w:rFonts w:ascii="宋体" w:eastAsia="宋体" w:hAnsi="宋体" w:cs="宋体" w:hint="eastAsia"/>
          <w:bCs/>
        </w:rPr>
        <w:t>。</w:t>
      </w:r>
    </w:p>
    <w:p w14:paraId="5FF575DC" w14:textId="77777777" w:rsidR="002D1BFF" w:rsidRDefault="00000000">
      <w:pPr>
        <w:numPr>
          <w:ilvl w:val="0"/>
          <w:numId w:val="13"/>
        </w:numPr>
        <w:tabs>
          <w:tab w:val="clear" w:pos="552"/>
          <w:tab w:val="left" w:pos="0"/>
          <w:tab w:val="left" w:pos="315"/>
          <w:tab w:val="left" w:pos="525"/>
          <w:tab w:val="left" w:pos="630"/>
          <w:tab w:val="left" w:pos="945"/>
          <w:tab w:val="left" w:pos="1050"/>
        </w:tabs>
        <w:spacing w:line="440" w:lineRule="exact"/>
        <w:ind w:left="0" w:firstLineChars="218" w:firstLine="523"/>
        <w:rPr>
          <w:rFonts w:ascii="宋体" w:eastAsia="宋体" w:hAnsi="宋体" w:cs="宋体"/>
          <w:bCs/>
          <w:sz w:val="24"/>
          <w:szCs w:val="24"/>
        </w:rPr>
      </w:pPr>
      <w:r>
        <w:rPr>
          <w:rFonts w:ascii="宋体" w:eastAsia="宋体" w:hAnsi="宋体" w:cs="宋体" w:hint="eastAsia"/>
          <w:bCs/>
          <w:sz w:val="24"/>
          <w:szCs w:val="24"/>
        </w:rPr>
        <w:t>我方同意按采购文件中的规定，本响应文件报价的有效期限为报价截止之日起90天。</w:t>
      </w:r>
    </w:p>
    <w:p w14:paraId="66B761D2" w14:textId="77777777" w:rsidR="002D1BFF" w:rsidRDefault="00000000">
      <w:pPr>
        <w:numPr>
          <w:ilvl w:val="0"/>
          <w:numId w:val="13"/>
        </w:numPr>
        <w:tabs>
          <w:tab w:val="clear" w:pos="552"/>
          <w:tab w:val="left" w:pos="0"/>
          <w:tab w:val="left" w:pos="315"/>
          <w:tab w:val="left" w:pos="525"/>
          <w:tab w:val="left" w:pos="945"/>
          <w:tab w:val="left" w:pos="1050"/>
        </w:tabs>
        <w:spacing w:line="440" w:lineRule="exact"/>
        <w:ind w:left="0" w:firstLineChars="218" w:firstLine="523"/>
        <w:rPr>
          <w:rFonts w:ascii="宋体" w:eastAsia="宋体" w:hAnsi="宋体" w:cs="宋体"/>
          <w:bCs/>
          <w:sz w:val="24"/>
          <w:szCs w:val="24"/>
        </w:rPr>
      </w:pPr>
      <w:r>
        <w:rPr>
          <w:rFonts w:ascii="宋体" w:eastAsia="宋体" w:hAnsi="宋体" w:cs="宋体" w:hint="eastAsia"/>
          <w:bCs/>
          <w:sz w:val="24"/>
          <w:szCs w:val="24"/>
        </w:rPr>
        <w:t>如果我方的响应文件被接受，我方将履行采购文件中规定的每一项要求，按期、按质、按量，完成交货任务。</w:t>
      </w:r>
    </w:p>
    <w:p w14:paraId="24309A85" w14:textId="77777777" w:rsidR="002D1BFF" w:rsidRDefault="00000000">
      <w:pPr>
        <w:numPr>
          <w:ilvl w:val="0"/>
          <w:numId w:val="13"/>
        </w:numPr>
        <w:tabs>
          <w:tab w:val="clear" w:pos="552"/>
          <w:tab w:val="left" w:pos="0"/>
          <w:tab w:val="left" w:pos="315"/>
          <w:tab w:val="left" w:pos="525"/>
          <w:tab w:val="left" w:pos="945"/>
          <w:tab w:val="left" w:pos="1050"/>
        </w:tabs>
        <w:spacing w:line="440" w:lineRule="exact"/>
        <w:ind w:left="0" w:firstLineChars="218" w:firstLine="523"/>
        <w:rPr>
          <w:rFonts w:ascii="宋体" w:eastAsia="宋体" w:hAnsi="宋体" w:cs="宋体"/>
          <w:bCs/>
          <w:sz w:val="24"/>
          <w:szCs w:val="24"/>
        </w:rPr>
      </w:pPr>
      <w:r>
        <w:rPr>
          <w:rFonts w:ascii="宋体" w:eastAsia="宋体" w:hAnsi="宋体" w:cs="宋体" w:hint="eastAsia"/>
          <w:bCs/>
          <w:sz w:val="24"/>
          <w:szCs w:val="24"/>
        </w:rPr>
        <w:t>我方愿意遵守《中华人民共和国政府采购法》，并按《中华人民共和国民法典》和合同条款履行自己的全部责任。</w:t>
      </w:r>
    </w:p>
    <w:p w14:paraId="77A4A300" w14:textId="77777777" w:rsidR="002D1BFF" w:rsidRDefault="00000000">
      <w:pPr>
        <w:numPr>
          <w:ilvl w:val="0"/>
          <w:numId w:val="13"/>
        </w:numPr>
        <w:tabs>
          <w:tab w:val="clear" w:pos="552"/>
          <w:tab w:val="left" w:pos="0"/>
          <w:tab w:val="left" w:pos="315"/>
          <w:tab w:val="left" w:pos="525"/>
          <w:tab w:val="left" w:pos="945"/>
          <w:tab w:val="left" w:pos="1050"/>
        </w:tabs>
        <w:spacing w:line="440" w:lineRule="exact"/>
        <w:ind w:left="0" w:firstLineChars="218" w:firstLine="523"/>
        <w:rPr>
          <w:rFonts w:ascii="宋体" w:eastAsia="宋体" w:hAnsi="宋体" w:cs="宋体"/>
          <w:bCs/>
          <w:sz w:val="24"/>
          <w:szCs w:val="24"/>
        </w:rPr>
      </w:pPr>
      <w:r>
        <w:rPr>
          <w:rFonts w:ascii="宋体" w:eastAsia="宋体" w:hAnsi="宋体" w:cs="宋体" w:hint="eastAsia"/>
          <w:bCs/>
          <w:sz w:val="24"/>
          <w:szCs w:val="24"/>
        </w:rPr>
        <w:t>我方认可并保证遵守采购文件的所有规定，放弃对采购文件提出质疑的权利。</w:t>
      </w:r>
    </w:p>
    <w:p w14:paraId="020E2A2B" w14:textId="77777777" w:rsidR="002D1BFF" w:rsidRDefault="00000000">
      <w:pPr>
        <w:numPr>
          <w:ilvl w:val="0"/>
          <w:numId w:val="13"/>
        </w:numPr>
        <w:tabs>
          <w:tab w:val="clear" w:pos="552"/>
          <w:tab w:val="left" w:pos="0"/>
          <w:tab w:val="left" w:pos="315"/>
          <w:tab w:val="left" w:pos="525"/>
          <w:tab w:val="left" w:pos="945"/>
          <w:tab w:val="left" w:pos="1050"/>
        </w:tabs>
        <w:spacing w:line="440" w:lineRule="exact"/>
        <w:ind w:left="0" w:firstLineChars="218" w:firstLine="523"/>
        <w:rPr>
          <w:rFonts w:ascii="宋体" w:eastAsia="宋体" w:hAnsi="宋体" w:cs="宋体"/>
          <w:bCs/>
          <w:sz w:val="24"/>
          <w:szCs w:val="24"/>
        </w:rPr>
      </w:pPr>
      <w:r>
        <w:rPr>
          <w:rFonts w:ascii="宋体" w:eastAsia="宋体" w:hAnsi="宋体" w:cs="宋体" w:hint="eastAsia"/>
          <w:bCs/>
          <w:sz w:val="24"/>
          <w:szCs w:val="24"/>
        </w:rPr>
        <w:t>我方如无不可抗力，又未履行采购文件、响应文件和合同条款的，一经查实，我方愿意赔偿由此而造成的一切损失，并同意接受按采购文件的相关要求对我方进行的处理。</w:t>
      </w:r>
    </w:p>
    <w:p w14:paraId="74746E23" w14:textId="77777777" w:rsidR="002D1BFF" w:rsidRDefault="00000000">
      <w:pPr>
        <w:numPr>
          <w:ilvl w:val="0"/>
          <w:numId w:val="13"/>
        </w:numPr>
        <w:tabs>
          <w:tab w:val="clear" w:pos="552"/>
          <w:tab w:val="left" w:pos="0"/>
          <w:tab w:val="left" w:pos="315"/>
          <w:tab w:val="left" w:pos="525"/>
          <w:tab w:val="left" w:pos="945"/>
          <w:tab w:val="left" w:pos="1050"/>
        </w:tabs>
        <w:spacing w:line="440" w:lineRule="exact"/>
        <w:ind w:left="0" w:firstLineChars="218" w:firstLine="523"/>
        <w:rPr>
          <w:rFonts w:ascii="宋体" w:eastAsia="宋体" w:hAnsi="宋体" w:cs="宋体"/>
          <w:bCs/>
          <w:sz w:val="24"/>
          <w:szCs w:val="24"/>
        </w:rPr>
      </w:pPr>
      <w:r>
        <w:rPr>
          <w:rFonts w:ascii="宋体" w:eastAsia="宋体" w:hAnsi="宋体" w:cs="宋体" w:hint="eastAsia"/>
          <w:bCs/>
          <w:sz w:val="24"/>
          <w:szCs w:val="24"/>
        </w:rPr>
        <w:t>我方决不提供虚假材料谋取成交、决不采取不正当手段诋毁、排挤其他供应商、决不与采购人、其它供应商或者采购中心恶意串通、决不向采购人、采购中心工作人员和评委进行商业贿赂、决不在采购过程中单独与采购人进行协商谈判、决不拒绝有关部门监督检查或提供虚假情况，如有违反，无条件接受贵方及相关管理部门的处罚。</w:t>
      </w:r>
    </w:p>
    <w:p w14:paraId="31B22F9A" w14:textId="77777777" w:rsidR="002D1BFF" w:rsidRDefault="00000000">
      <w:pPr>
        <w:spacing w:line="440" w:lineRule="exact"/>
        <w:ind w:firstLineChars="1550" w:firstLine="3720"/>
        <w:rPr>
          <w:rFonts w:ascii="宋体" w:eastAsia="宋体" w:hAnsi="宋体" w:cs="宋体"/>
          <w:bCs/>
          <w:sz w:val="24"/>
          <w:szCs w:val="24"/>
        </w:rPr>
      </w:pPr>
      <w:r>
        <w:rPr>
          <w:rFonts w:ascii="宋体" w:eastAsia="宋体" w:hAnsi="宋体" w:cs="宋体" w:hint="eastAsia"/>
          <w:bCs/>
          <w:sz w:val="24"/>
          <w:szCs w:val="24"/>
        </w:rPr>
        <w:t>供应商（盖章）：</w:t>
      </w:r>
    </w:p>
    <w:p w14:paraId="1BD8ED4E" w14:textId="77777777" w:rsidR="002D1BFF" w:rsidRDefault="00000000">
      <w:pPr>
        <w:spacing w:line="440" w:lineRule="exact"/>
        <w:ind w:firstLineChars="200" w:firstLine="480"/>
        <w:rPr>
          <w:rFonts w:ascii="宋体" w:eastAsia="宋体" w:hAnsi="宋体" w:cs="宋体"/>
          <w:bCs/>
          <w:sz w:val="24"/>
          <w:szCs w:val="24"/>
        </w:rPr>
      </w:pPr>
      <w:r>
        <w:rPr>
          <w:rFonts w:ascii="宋体" w:eastAsia="宋体" w:hAnsi="宋体" w:cs="宋体" w:hint="eastAsia"/>
          <w:bCs/>
          <w:sz w:val="24"/>
          <w:szCs w:val="24"/>
        </w:rPr>
        <w:t>法定代表人或法定代表人授权代表（签字或盖章）：</w:t>
      </w:r>
    </w:p>
    <w:p w14:paraId="6C149250" w14:textId="77777777" w:rsidR="002D1BFF" w:rsidRDefault="00000000">
      <w:pPr>
        <w:spacing w:line="440" w:lineRule="exact"/>
        <w:ind w:firstLineChars="200" w:firstLine="480"/>
        <w:rPr>
          <w:rFonts w:ascii="宋体" w:eastAsia="宋体" w:hAnsi="宋体" w:cs="宋体"/>
          <w:bCs/>
          <w:sz w:val="24"/>
          <w:szCs w:val="24"/>
        </w:rPr>
      </w:pPr>
      <w:r>
        <w:rPr>
          <w:rFonts w:ascii="宋体" w:eastAsia="宋体" w:hAnsi="宋体" w:cs="宋体" w:hint="eastAsia"/>
          <w:bCs/>
          <w:sz w:val="24"/>
          <w:szCs w:val="24"/>
        </w:rPr>
        <w:t>电话：          传真：</w:t>
      </w:r>
    </w:p>
    <w:p w14:paraId="6C3E041E" w14:textId="77777777" w:rsidR="002D1BFF" w:rsidRDefault="00000000">
      <w:pPr>
        <w:spacing w:line="440" w:lineRule="exact"/>
        <w:ind w:firstLineChars="200" w:firstLine="480"/>
        <w:rPr>
          <w:rFonts w:ascii="宋体" w:eastAsia="宋体" w:hAnsi="宋体" w:cs="宋体"/>
        </w:rPr>
      </w:pPr>
      <w:r>
        <w:rPr>
          <w:rFonts w:ascii="宋体" w:eastAsia="宋体" w:hAnsi="宋体" w:cs="宋体" w:hint="eastAsia"/>
          <w:bCs/>
          <w:sz w:val="24"/>
          <w:szCs w:val="24"/>
        </w:rPr>
        <w:t>通讯地址：      邮编：</w:t>
      </w:r>
    </w:p>
    <w:p w14:paraId="2230D2E2" w14:textId="77777777" w:rsidR="002D1BFF" w:rsidRDefault="00000000">
      <w:pPr>
        <w:spacing w:line="580" w:lineRule="exact"/>
        <w:outlineLvl w:val="0"/>
        <w:rPr>
          <w:rFonts w:ascii="宋体" w:eastAsia="宋体" w:hAnsi="宋体" w:cs="宋体"/>
          <w:bCs/>
          <w:sz w:val="28"/>
          <w:szCs w:val="28"/>
        </w:rPr>
      </w:pPr>
      <w:r>
        <w:rPr>
          <w:rFonts w:ascii="宋体" w:eastAsia="宋体" w:hAnsi="宋体" w:cs="宋体" w:hint="eastAsia"/>
        </w:rPr>
        <w:br w:type="page"/>
      </w:r>
      <w:r>
        <w:rPr>
          <w:rFonts w:ascii="宋体" w:eastAsia="宋体" w:hAnsi="宋体" w:cs="宋体" w:hint="eastAsia"/>
          <w:bCs/>
          <w:sz w:val="24"/>
          <w:szCs w:val="24"/>
        </w:rPr>
        <w:lastRenderedPageBreak/>
        <w:t>（二）关于无重大违法记录的书面声明（格式）：</w:t>
      </w:r>
    </w:p>
    <w:p w14:paraId="4616F5CD" w14:textId="77777777" w:rsidR="002D1BFF" w:rsidRDefault="002D1BFF">
      <w:pPr>
        <w:spacing w:line="360" w:lineRule="auto"/>
        <w:rPr>
          <w:rFonts w:ascii="宋体" w:eastAsia="宋体" w:hAnsi="宋体" w:cs="宋体"/>
          <w:bCs/>
          <w:sz w:val="36"/>
        </w:rPr>
      </w:pPr>
    </w:p>
    <w:p w14:paraId="79E0A12C" w14:textId="77777777" w:rsidR="002D1BFF" w:rsidRDefault="00000000">
      <w:pPr>
        <w:jc w:val="center"/>
        <w:outlineLvl w:val="0"/>
        <w:rPr>
          <w:rFonts w:ascii="宋体" w:eastAsia="宋体" w:hAnsi="宋体" w:cs="宋体"/>
          <w:bCs/>
          <w:sz w:val="28"/>
          <w:szCs w:val="28"/>
        </w:rPr>
      </w:pPr>
      <w:r>
        <w:rPr>
          <w:rFonts w:ascii="宋体" w:eastAsia="宋体" w:hAnsi="宋体" w:cs="宋体" w:hint="eastAsia"/>
          <w:b/>
          <w:sz w:val="28"/>
          <w:szCs w:val="28"/>
        </w:rPr>
        <w:t>关于无重大违法记录的书面声明</w:t>
      </w:r>
    </w:p>
    <w:p w14:paraId="3993FDCF" w14:textId="77777777" w:rsidR="002D1BFF" w:rsidRDefault="002D1BFF">
      <w:pPr>
        <w:jc w:val="center"/>
        <w:rPr>
          <w:rFonts w:ascii="宋体" w:eastAsia="宋体" w:hAnsi="宋体" w:cs="宋体"/>
          <w:bCs/>
          <w:sz w:val="32"/>
        </w:rPr>
      </w:pPr>
    </w:p>
    <w:p w14:paraId="7D7CCC88" w14:textId="77777777" w:rsidR="002D1BFF" w:rsidRDefault="00000000">
      <w:pPr>
        <w:spacing w:line="480" w:lineRule="auto"/>
        <w:rPr>
          <w:rFonts w:ascii="宋体" w:eastAsia="宋体" w:hAnsi="宋体" w:cs="宋体"/>
          <w:bCs/>
          <w:sz w:val="24"/>
          <w:szCs w:val="24"/>
        </w:rPr>
      </w:pPr>
      <w:r>
        <w:rPr>
          <w:rFonts w:ascii="宋体" w:eastAsia="宋体" w:hAnsi="宋体" w:cs="宋体" w:hint="eastAsia"/>
          <w:bCs/>
          <w:sz w:val="24"/>
          <w:szCs w:val="24"/>
        </w:rPr>
        <w:t>泰州林诚项目管理有限公司：</w:t>
      </w:r>
    </w:p>
    <w:p w14:paraId="37BF718C" w14:textId="77777777" w:rsidR="002D1BFF" w:rsidRDefault="00000000">
      <w:pPr>
        <w:spacing w:line="480" w:lineRule="auto"/>
        <w:ind w:firstLineChars="200" w:firstLine="480"/>
        <w:rPr>
          <w:rFonts w:ascii="宋体" w:eastAsia="宋体" w:hAnsi="宋体" w:cs="宋体"/>
          <w:bCs/>
          <w:sz w:val="24"/>
          <w:szCs w:val="24"/>
        </w:rPr>
      </w:pPr>
      <w:r>
        <w:rPr>
          <w:rFonts w:ascii="宋体" w:eastAsia="宋体" w:hAnsi="宋体" w:cs="宋体" w:hint="eastAsia"/>
          <w:bCs/>
          <w:sz w:val="24"/>
          <w:szCs w:val="24"/>
        </w:rPr>
        <w:t>我公司（单位）参加本次项目（XXXXXXXXX）政府采购活动前三年内，在经营活动中没有重大违法记录，我公司（单位）愿针对本次项目（XXXXXXXXX）进行报价，响应文件中所有关于报价资格的文件、证明、陈述均是真实的、准确的。若有违背，我公司（单位）愿意承担由此而产生的一切后果。</w:t>
      </w:r>
    </w:p>
    <w:p w14:paraId="4673D051" w14:textId="77777777" w:rsidR="002D1BFF" w:rsidRDefault="002D1BFF">
      <w:pPr>
        <w:spacing w:line="480" w:lineRule="auto"/>
        <w:rPr>
          <w:rFonts w:ascii="宋体" w:eastAsia="宋体" w:hAnsi="宋体" w:cs="宋体"/>
          <w:bCs/>
          <w:sz w:val="24"/>
          <w:szCs w:val="24"/>
        </w:rPr>
      </w:pPr>
    </w:p>
    <w:p w14:paraId="640B7FB3" w14:textId="77777777" w:rsidR="002D1BFF" w:rsidRDefault="002D1BFF">
      <w:pPr>
        <w:spacing w:line="480" w:lineRule="auto"/>
        <w:rPr>
          <w:rFonts w:ascii="宋体" w:eastAsia="宋体" w:hAnsi="宋体" w:cs="宋体"/>
          <w:bCs/>
          <w:sz w:val="24"/>
          <w:szCs w:val="24"/>
        </w:rPr>
      </w:pPr>
    </w:p>
    <w:p w14:paraId="282EF2C9" w14:textId="77777777" w:rsidR="002D1BFF" w:rsidRDefault="002D1BFF">
      <w:pPr>
        <w:spacing w:line="480" w:lineRule="auto"/>
        <w:rPr>
          <w:rFonts w:ascii="宋体" w:eastAsia="宋体" w:hAnsi="宋体" w:cs="宋体"/>
          <w:bCs/>
          <w:sz w:val="24"/>
          <w:szCs w:val="24"/>
        </w:rPr>
      </w:pPr>
    </w:p>
    <w:p w14:paraId="2C24CD0E" w14:textId="77777777" w:rsidR="002D1BFF" w:rsidRDefault="00000000">
      <w:pPr>
        <w:spacing w:line="480" w:lineRule="auto"/>
        <w:rPr>
          <w:rFonts w:ascii="宋体" w:eastAsia="宋体" w:hAnsi="宋体" w:cs="宋体"/>
          <w:bCs/>
          <w:sz w:val="24"/>
          <w:szCs w:val="24"/>
        </w:rPr>
      </w:pPr>
      <w:r>
        <w:rPr>
          <w:rFonts w:ascii="宋体" w:eastAsia="宋体" w:hAnsi="宋体" w:cs="宋体" w:hint="eastAsia"/>
          <w:bCs/>
          <w:sz w:val="24"/>
          <w:szCs w:val="24"/>
        </w:rPr>
        <w:t>供应商（盖章）：</w:t>
      </w:r>
    </w:p>
    <w:p w14:paraId="1ADB693B" w14:textId="77777777" w:rsidR="002D1BFF" w:rsidRDefault="00000000">
      <w:pPr>
        <w:spacing w:line="480" w:lineRule="auto"/>
        <w:rPr>
          <w:rFonts w:ascii="宋体" w:eastAsia="宋体" w:hAnsi="宋体" w:cs="宋体"/>
          <w:bCs/>
          <w:sz w:val="24"/>
          <w:szCs w:val="24"/>
        </w:rPr>
      </w:pPr>
      <w:r>
        <w:rPr>
          <w:rFonts w:ascii="宋体" w:eastAsia="宋体" w:hAnsi="宋体" w:cs="宋体" w:hint="eastAsia"/>
          <w:bCs/>
          <w:sz w:val="24"/>
          <w:szCs w:val="24"/>
        </w:rPr>
        <w:t>法定代表人或法定代表人授权代表（签字或盖章）：</w:t>
      </w:r>
    </w:p>
    <w:p w14:paraId="6E60B96C" w14:textId="77777777" w:rsidR="002D1BFF" w:rsidRDefault="00000000">
      <w:pPr>
        <w:tabs>
          <w:tab w:val="left" w:pos="6300"/>
        </w:tabs>
        <w:spacing w:line="480" w:lineRule="auto"/>
        <w:jc w:val="left"/>
        <w:rPr>
          <w:rFonts w:ascii="宋体" w:eastAsia="宋体" w:hAnsi="宋体" w:cs="宋体"/>
          <w:bCs/>
          <w:sz w:val="24"/>
          <w:szCs w:val="24"/>
        </w:rPr>
      </w:pPr>
      <w:r>
        <w:rPr>
          <w:rFonts w:ascii="宋体" w:eastAsia="宋体" w:hAnsi="宋体" w:cs="宋体" w:hint="eastAsia"/>
          <w:bCs/>
          <w:sz w:val="24"/>
          <w:szCs w:val="24"/>
        </w:rPr>
        <w:t>日期：</w:t>
      </w:r>
    </w:p>
    <w:p w14:paraId="0FB65EE5" w14:textId="77777777" w:rsidR="002D1BFF" w:rsidRDefault="002D1BFF">
      <w:pPr>
        <w:rPr>
          <w:rFonts w:ascii="宋体" w:eastAsia="宋体" w:hAnsi="宋体" w:cs="宋体"/>
        </w:rPr>
      </w:pPr>
    </w:p>
    <w:p w14:paraId="62633801" w14:textId="77777777" w:rsidR="002D1BFF" w:rsidRDefault="002D1BFF">
      <w:pPr>
        <w:rPr>
          <w:rFonts w:ascii="宋体" w:eastAsia="宋体" w:hAnsi="宋体" w:cs="宋体"/>
        </w:rPr>
      </w:pPr>
    </w:p>
    <w:p w14:paraId="13685CC7" w14:textId="77777777" w:rsidR="002D1BFF" w:rsidRDefault="002D1BFF">
      <w:pPr>
        <w:rPr>
          <w:rFonts w:ascii="宋体" w:eastAsia="宋体" w:hAnsi="宋体" w:cs="宋体"/>
        </w:rPr>
      </w:pPr>
    </w:p>
    <w:p w14:paraId="25BBECAD" w14:textId="77777777" w:rsidR="002D1BFF" w:rsidRDefault="002D1BFF">
      <w:pPr>
        <w:rPr>
          <w:rFonts w:ascii="宋体" w:eastAsia="宋体" w:hAnsi="宋体" w:cs="宋体"/>
        </w:rPr>
      </w:pPr>
    </w:p>
    <w:p w14:paraId="35736D09" w14:textId="77777777" w:rsidR="002D1BFF" w:rsidRDefault="00000000">
      <w:pPr>
        <w:outlineLvl w:val="0"/>
        <w:rPr>
          <w:rFonts w:ascii="宋体" w:eastAsia="宋体" w:hAnsi="宋体" w:cs="宋体"/>
          <w:bCs/>
          <w:sz w:val="28"/>
          <w:szCs w:val="28"/>
        </w:rPr>
      </w:pPr>
      <w:r>
        <w:rPr>
          <w:rFonts w:ascii="宋体" w:eastAsia="宋体" w:hAnsi="宋体" w:cs="宋体" w:hint="eastAsia"/>
        </w:rPr>
        <w:br w:type="page"/>
      </w:r>
      <w:r>
        <w:rPr>
          <w:rFonts w:ascii="宋体" w:eastAsia="宋体" w:hAnsi="宋体" w:cs="宋体" w:hint="eastAsia"/>
          <w:bCs/>
          <w:sz w:val="24"/>
          <w:szCs w:val="24"/>
        </w:rPr>
        <w:lastRenderedPageBreak/>
        <w:t>（三）法定代表人授权委托书（格式）：</w:t>
      </w:r>
    </w:p>
    <w:p w14:paraId="282AB0FC" w14:textId="77777777" w:rsidR="002D1BFF" w:rsidRDefault="002D1BFF">
      <w:pPr>
        <w:outlineLvl w:val="0"/>
        <w:rPr>
          <w:rFonts w:ascii="宋体" w:eastAsia="宋体" w:hAnsi="宋体" w:cs="宋体"/>
          <w:bCs/>
          <w:sz w:val="28"/>
          <w:szCs w:val="28"/>
        </w:rPr>
      </w:pPr>
    </w:p>
    <w:p w14:paraId="08D48EAA" w14:textId="77777777" w:rsidR="002D1BFF" w:rsidRDefault="00000000">
      <w:pPr>
        <w:spacing w:line="360" w:lineRule="auto"/>
        <w:jc w:val="center"/>
        <w:outlineLvl w:val="0"/>
        <w:rPr>
          <w:rFonts w:ascii="宋体" w:eastAsia="宋体" w:hAnsi="宋体" w:cs="宋体"/>
          <w:bCs/>
          <w:sz w:val="24"/>
          <w:szCs w:val="24"/>
        </w:rPr>
      </w:pPr>
      <w:r>
        <w:rPr>
          <w:rFonts w:ascii="宋体" w:eastAsia="宋体" w:hAnsi="宋体" w:cs="宋体" w:hint="eastAsia"/>
          <w:b/>
          <w:sz w:val="24"/>
          <w:szCs w:val="24"/>
        </w:rPr>
        <w:t>法定代表人授权委托书</w:t>
      </w:r>
    </w:p>
    <w:p w14:paraId="5D71BE70" w14:textId="77777777" w:rsidR="002D1BFF" w:rsidRDefault="00000000">
      <w:pPr>
        <w:spacing w:line="360" w:lineRule="auto"/>
        <w:rPr>
          <w:rFonts w:ascii="宋体" w:eastAsia="宋体" w:hAnsi="宋体" w:cs="宋体"/>
          <w:sz w:val="24"/>
          <w:szCs w:val="24"/>
        </w:rPr>
      </w:pPr>
      <w:r>
        <w:rPr>
          <w:rFonts w:ascii="宋体" w:eastAsia="宋体" w:hAnsi="宋体" w:cs="宋体" w:hint="eastAsia"/>
          <w:sz w:val="24"/>
          <w:szCs w:val="24"/>
        </w:rPr>
        <w:t>__________________（采购人名称）：</w:t>
      </w:r>
    </w:p>
    <w:p w14:paraId="6FA3AEBE" w14:textId="77777777" w:rsidR="002D1BFF" w:rsidRDefault="0000000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本授权声明：</w:t>
      </w:r>
      <w:r>
        <w:rPr>
          <w:rFonts w:ascii="宋体" w:eastAsia="宋体" w:hAnsi="宋体" w:cs="宋体" w:hint="eastAsia"/>
          <w:sz w:val="24"/>
          <w:szCs w:val="24"/>
          <w:u w:val="single"/>
        </w:rPr>
        <w:t xml:space="preserve">                     </w:t>
      </w:r>
      <w:r>
        <w:rPr>
          <w:rFonts w:ascii="宋体" w:eastAsia="宋体" w:hAnsi="宋体" w:cs="宋体" w:hint="eastAsia"/>
          <w:sz w:val="24"/>
          <w:szCs w:val="24"/>
        </w:rPr>
        <w:t>（供应商名称）</w:t>
      </w:r>
      <w:r>
        <w:rPr>
          <w:rFonts w:ascii="宋体" w:eastAsia="宋体" w:hAnsi="宋体" w:cs="宋体" w:hint="eastAsia"/>
          <w:sz w:val="24"/>
          <w:szCs w:val="24"/>
          <w:u w:val="single"/>
        </w:rPr>
        <w:t xml:space="preserve">          </w:t>
      </w:r>
      <w:r>
        <w:rPr>
          <w:rFonts w:ascii="宋体" w:eastAsia="宋体" w:hAnsi="宋体" w:cs="宋体" w:hint="eastAsia"/>
          <w:sz w:val="24"/>
          <w:szCs w:val="24"/>
        </w:rPr>
        <w:t>（法定代表人姓名、职务）授权</w:t>
      </w:r>
      <w:r>
        <w:rPr>
          <w:rFonts w:ascii="宋体" w:eastAsia="宋体" w:hAnsi="宋体" w:cs="宋体" w:hint="eastAsia"/>
          <w:sz w:val="24"/>
          <w:szCs w:val="24"/>
          <w:u w:val="single"/>
        </w:rPr>
        <w:t xml:space="preserve">                        </w:t>
      </w:r>
      <w:r>
        <w:rPr>
          <w:rFonts w:ascii="宋体" w:eastAsia="宋体" w:hAnsi="宋体" w:cs="宋体" w:hint="eastAsia"/>
          <w:sz w:val="24"/>
          <w:szCs w:val="24"/>
        </w:rPr>
        <w:t xml:space="preserve">（授权代表姓名、职务）为我方 “ </w:t>
      </w:r>
      <w:r>
        <w:rPr>
          <w:rFonts w:ascii="宋体" w:eastAsia="宋体" w:hAnsi="宋体" w:cs="宋体" w:hint="eastAsia"/>
          <w:sz w:val="24"/>
          <w:szCs w:val="24"/>
          <w:u w:val="single"/>
        </w:rPr>
        <w:t xml:space="preserve">                </w:t>
      </w:r>
      <w:r>
        <w:rPr>
          <w:rFonts w:ascii="宋体" w:eastAsia="宋体" w:hAnsi="宋体" w:cs="宋体" w:hint="eastAsia"/>
          <w:sz w:val="24"/>
          <w:szCs w:val="24"/>
        </w:rPr>
        <w:t>” 项目询价活动的合法代表，以我方名义全权处理该项目有关询价、报价、签订合同以及执行合同等一切事宜。</w:t>
      </w:r>
    </w:p>
    <w:p w14:paraId="7573A9FA" w14:textId="77777777" w:rsidR="002D1BFF" w:rsidRDefault="0000000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特此声明。</w:t>
      </w:r>
    </w:p>
    <w:p w14:paraId="714CDEDE" w14:textId="77777777" w:rsidR="002D1BFF" w:rsidRDefault="002D1BFF">
      <w:pPr>
        <w:spacing w:line="400" w:lineRule="exact"/>
        <w:ind w:firstLineChars="200" w:firstLine="480"/>
        <w:rPr>
          <w:rFonts w:ascii="宋体" w:eastAsia="宋体" w:hAnsi="宋体" w:cs="宋体"/>
          <w:sz w:val="24"/>
          <w:szCs w:val="24"/>
        </w:rPr>
      </w:pPr>
    </w:p>
    <w:p w14:paraId="2D0EDF03" w14:textId="77777777" w:rsidR="002D1BFF" w:rsidRDefault="002D1BFF">
      <w:pPr>
        <w:spacing w:line="400" w:lineRule="exact"/>
        <w:ind w:firstLineChars="200" w:firstLine="480"/>
        <w:rPr>
          <w:rFonts w:ascii="宋体" w:eastAsia="宋体" w:hAnsi="宋体" w:cs="宋体"/>
          <w:sz w:val="24"/>
          <w:szCs w:val="24"/>
        </w:rPr>
      </w:pPr>
    </w:p>
    <w:p w14:paraId="2E8E5361" w14:textId="77777777" w:rsidR="002D1BFF" w:rsidRDefault="00000000">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法定代表人（签字)：</w:t>
      </w:r>
    </w:p>
    <w:p w14:paraId="25216930" w14:textId="77777777" w:rsidR="002D1BFF" w:rsidRDefault="00000000">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授权代表(签字)：</w:t>
      </w:r>
    </w:p>
    <w:p w14:paraId="0DCD0BB7" w14:textId="77777777" w:rsidR="002D1BFF" w:rsidRDefault="00000000">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供应商名称（盖章）：</w:t>
      </w:r>
    </w:p>
    <w:p w14:paraId="0E472494" w14:textId="77777777" w:rsidR="002D1BFF" w:rsidRDefault="00000000">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日    期：</w:t>
      </w:r>
    </w:p>
    <w:p w14:paraId="5A5304FA" w14:textId="77777777" w:rsidR="002D1BFF" w:rsidRDefault="002D1BFF">
      <w:pPr>
        <w:spacing w:line="580" w:lineRule="exact"/>
        <w:ind w:firstLine="420"/>
        <w:rPr>
          <w:rFonts w:ascii="宋体" w:eastAsia="宋体" w:hAnsi="宋体" w:cs="宋体"/>
          <w:bCs/>
          <w:sz w:val="24"/>
          <w:szCs w:val="24"/>
        </w:rPr>
      </w:pPr>
    </w:p>
    <w:p w14:paraId="3DF2C20A" w14:textId="77777777" w:rsidR="002D1BFF" w:rsidRDefault="00000000">
      <w:pPr>
        <w:pStyle w:val="a4"/>
        <w:spacing w:line="520" w:lineRule="exact"/>
        <w:ind w:firstLine="480"/>
        <w:rPr>
          <w:rFonts w:ascii="宋体" w:eastAsia="宋体" w:hAnsi="宋体" w:cs="宋体"/>
          <w:sz w:val="24"/>
          <w:szCs w:val="24"/>
        </w:rPr>
      </w:pPr>
      <w:r>
        <w:rPr>
          <w:rFonts w:ascii="宋体" w:eastAsia="宋体" w:hAnsi="宋体" w:cs="宋体" w:hint="eastAsia"/>
          <w:sz w:val="24"/>
          <w:szCs w:val="24"/>
        </w:rPr>
        <w:t>说明：１.上述证明文件在响应文件中附有法定代表人身份证复印件（身份证两面均应复印，身份证复印件加盖公章）或护照复印件（供应商的法定代表人为外籍人士的，则提供护照复印件）时才能生效；</w:t>
      </w:r>
    </w:p>
    <w:p w14:paraId="250ABD98" w14:textId="77777777" w:rsidR="002D1BFF" w:rsidRDefault="00000000">
      <w:pPr>
        <w:pStyle w:val="a4"/>
        <w:spacing w:line="520" w:lineRule="exact"/>
        <w:ind w:firstLine="480"/>
        <w:rPr>
          <w:rFonts w:ascii="宋体" w:eastAsia="宋体" w:hAnsi="宋体" w:cs="宋体"/>
          <w:sz w:val="24"/>
          <w:szCs w:val="24"/>
        </w:rPr>
      </w:pPr>
      <w:r>
        <w:rPr>
          <w:rFonts w:ascii="宋体" w:eastAsia="宋体" w:hAnsi="宋体" w:cs="宋体" w:hint="eastAsia"/>
          <w:sz w:val="24"/>
          <w:szCs w:val="24"/>
        </w:rPr>
        <w:t>2.扫描件与复印件具有同等效力。</w:t>
      </w:r>
    </w:p>
    <w:p w14:paraId="28184065" w14:textId="77777777" w:rsidR="002D1BFF" w:rsidRDefault="00000000">
      <w:pPr>
        <w:pStyle w:val="a4"/>
        <w:spacing w:line="520" w:lineRule="exact"/>
        <w:ind w:firstLine="480"/>
        <w:rPr>
          <w:rFonts w:ascii="宋体" w:eastAsia="宋体" w:hAnsi="宋体" w:cs="宋体"/>
          <w:sz w:val="24"/>
          <w:szCs w:val="24"/>
        </w:rPr>
      </w:pPr>
      <w:r>
        <w:rPr>
          <w:rFonts w:ascii="宋体" w:eastAsia="宋体" w:hAnsi="宋体" w:cs="宋体" w:hint="eastAsia"/>
          <w:sz w:val="24"/>
          <w:szCs w:val="24"/>
        </w:rPr>
        <w:t>法定代表人身份证复印件（正反两面均需复印）（骑缝处加盖公章）：</w:t>
      </w:r>
    </w:p>
    <w:p w14:paraId="456B23CE" w14:textId="77777777" w:rsidR="002D1BFF" w:rsidRDefault="002D1BFF">
      <w:pPr>
        <w:pStyle w:val="a4"/>
        <w:ind w:firstLine="480"/>
        <w:rPr>
          <w:rFonts w:ascii="宋体" w:eastAsia="宋体" w:hAnsi="宋体" w:cs="宋体"/>
          <w:sz w:val="24"/>
          <w:szCs w:val="24"/>
        </w:rPr>
      </w:pPr>
    </w:p>
    <w:tbl>
      <w:tblPr>
        <w:tblW w:w="8707"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31"/>
        <w:gridCol w:w="649"/>
        <w:gridCol w:w="4027"/>
      </w:tblGrid>
      <w:tr w:rsidR="002D1BFF" w14:paraId="57DB35C4" w14:textId="77777777">
        <w:trPr>
          <w:trHeight w:val="1244"/>
        </w:trPr>
        <w:tc>
          <w:tcPr>
            <w:tcW w:w="4031" w:type="dxa"/>
          </w:tcPr>
          <w:p w14:paraId="3A4969C2" w14:textId="77777777" w:rsidR="002D1BFF" w:rsidRDefault="002D1BFF">
            <w:pPr>
              <w:pStyle w:val="a4"/>
              <w:ind w:firstLine="480"/>
              <w:rPr>
                <w:rFonts w:ascii="宋体" w:eastAsia="宋体" w:hAnsi="宋体" w:cs="宋体"/>
                <w:sz w:val="24"/>
                <w:szCs w:val="24"/>
              </w:rPr>
            </w:pPr>
          </w:p>
          <w:p w14:paraId="2D6AFBBD" w14:textId="77777777" w:rsidR="002D1BFF" w:rsidRDefault="00000000">
            <w:pPr>
              <w:pStyle w:val="a4"/>
              <w:ind w:firstLine="480"/>
              <w:rPr>
                <w:rFonts w:ascii="宋体" w:eastAsia="宋体" w:hAnsi="宋体" w:cs="宋体"/>
                <w:sz w:val="24"/>
                <w:szCs w:val="24"/>
              </w:rPr>
            </w:pPr>
            <w:r>
              <w:rPr>
                <w:rFonts w:ascii="宋体" w:eastAsia="宋体" w:hAnsi="宋体" w:cs="宋体" w:hint="eastAsia"/>
                <w:sz w:val="24"/>
                <w:szCs w:val="24"/>
              </w:rPr>
              <w:t>法定代表人身份证正面复印件</w:t>
            </w:r>
          </w:p>
        </w:tc>
        <w:tc>
          <w:tcPr>
            <w:tcW w:w="649" w:type="dxa"/>
            <w:tcBorders>
              <w:top w:val="nil"/>
              <w:bottom w:val="nil"/>
            </w:tcBorders>
          </w:tcPr>
          <w:p w14:paraId="7C484757" w14:textId="77777777" w:rsidR="002D1BFF" w:rsidRDefault="00000000">
            <w:pPr>
              <w:widowControl/>
              <w:jc w:val="left"/>
              <w:rPr>
                <w:rFonts w:ascii="宋体" w:eastAsia="宋体" w:hAnsi="宋体" w:cs="宋体"/>
                <w:sz w:val="24"/>
                <w:szCs w:val="24"/>
              </w:rPr>
            </w:pPr>
            <w:r>
              <w:rPr>
                <w:rFonts w:ascii="宋体" w:eastAsia="宋体" w:hAnsi="宋体" w:cs="宋体" w:hint="eastAsia"/>
                <w:sz w:val="24"/>
                <w:szCs w:val="24"/>
              </w:rPr>
              <w:t>加</w:t>
            </w:r>
          </w:p>
          <w:p w14:paraId="7BE5D1F5" w14:textId="77777777" w:rsidR="002D1BFF" w:rsidRDefault="00000000">
            <w:pPr>
              <w:widowControl/>
              <w:jc w:val="left"/>
              <w:rPr>
                <w:rFonts w:ascii="宋体" w:eastAsia="宋体" w:hAnsi="宋体" w:cs="宋体"/>
                <w:sz w:val="24"/>
                <w:szCs w:val="24"/>
              </w:rPr>
            </w:pPr>
            <w:r>
              <w:rPr>
                <w:rFonts w:ascii="宋体" w:eastAsia="宋体" w:hAnsi="宋体" w:cs="宋体" w:hint="eastAsia"/>
                <w:sz w:val="24"/>
                <w:szCs w:val="24"/>
              </w:rPr>
              <w:t>盖</w:t>
            </w:r>
          </w:p>
          <w:p w14:paraId="3AB49FDC" w14:textId="77777777" w:rsidR="002D1BFF" w:rsidRDefault="00000000">
            <w:pPr>
              <w:widowControl/>
              <w:jc w:val="left"/>
              <w:rPr>
                <w:rFonts w:ascii="宋体" w:eastAsia="宋体" w:hAnsi="宋体" w:cs="宋体"/>
                <w:sz w:val="24"/>
                <w:szCs w:val="24"/>
              </w:rPr>
            </w:pPr>
            <w:r>
              <w:rPr>
                <w:rFonts w:ascii="宋体" w:eastAsia="宋体" w:hAnsi="宋体" w:cs="宋体" w:hint="eastAsia"/>
                <w:sz w:val="24"/>
                <w:szCs w:val="24"/>
              </w:rPr>
              <w:t>公</w:t>
            </w:r>
          </w:p>
          <w:p w14:paraId="3E659E81" w14:textId="77777777" w:rsidR="002D1BFF" w:rsidRDefault="00000000">
            <w:pPr>
              <w:widowControl/>
              <w:jc w:val="left"/>
              <w:rPr>
                <w:rFonts w:ascii="宋体" w:eastAsia="宋体" w:hAnsi="宋体" w:cs="宋体"/>
                <w:sz w:val="24"/>
                <w:szCs w:val="24"/>
              </w:rPr>
            </w:pPr>
            <w:r>
              <w:rPr>
                <w:rFonts w:ascii="宋体" w:eastAsia="宋体" w:hAnsi="宋体" w:cs="宋体" w:hint="eastAsia"/>
                <w:sz w:val="24"/>
                <w:szCs w:val="24"/>
              </w:rPr>
              <w:t>章</w:t>
            </w:r>
          </w:p>
        </w:tc>
        <w:tc>
          <w:tcPr>
            <w:tcW w:w="4027" w:type="dxa"/>
          </w:tcPr>
          <w:p w14:paraId="5B7E7DB3" w14:textId="77777777" w:rsidR="002D1BFF" w:rsidRDefault="002D1BFF">
            <w:pPr>
              <w:pStyle w:val="a4"/>
              <w:ind w:firstLine="480"/>
              <w:rPr>
                <w:rFonts w:ascii="宋体" w:eastAsia="宋体" w:hAnsi="宋体" w:cs="宋体"/>
                <w:sz w:val="24"/>
                <w:szCs w:val="24"/>
              </w:rPr>
            </w:pPr>
          </w:p>
          <w:p w14:paraId="1EA916C5" w14:textId="77777777" w:rsidR="002D1BFF" w:rsidRDefault="00000000">
            <w:pPr>
              <w:pStyle w:val="a4"/>
              <w:ind w:firstLine="480"/>
              <w:rPr>
                <w:rFonts w:ascii="宋体" w:eastAsia="宋体" w:hAnsi="宋体" w:cs="宋体"/>
                <w:sz w:val="24"/>
                <w:szCs w:val="24"/>
              </w:rPr>
            </w:pPr>
            <w:r>
              <w:rPr>
                <w:rFonts w:ascii="宋体" w:eastAsia="宋体" w:hAnsi="宋体" w:cs="宋体" w:hint="eastAsia"/>
                <w:sz w:val="24"/>
                <w:szCs w:val="24"/>
              </w:rPr>
              <w:t>法定代表人身份证反面复印件</w:t>
            </w:r>
          </w:p>
        </w:tc>
      </w:tr>
    </w:tbl>
    <w:p w14:paraId="0FAA94DF" w14:textId="77777777" w:rsidR="002D1BFF" w:rsidRDefault="00000000">
      <w:pPr>
        <w:spacing w:line="580" w:lineRule="exact"/>
        <w:ind w:firstLine="420"/>
        <w:rPr>
          <w:rFonts w:ascii="宋体" w:eastAsia="宋体" w:hAnsi="宋体" w:cs="宋体"/>
          <w:bCs/>
          <w:sz w:val="24"/>
          <w:szCs w:val="24"/>
        </w:rPr>
      </w:pPr>
      <w:r>
        <w:rPr>
          <w:rFonts w:ascii="宋体" w:eastAsia="宋体" w:hAnsi="宋体" w:cs="宋体" w:hint="eastAsia"/>
          <w:bCs/>
          <w:sz w:val="24"/>
          <w:szCs w:val="24"/>
        </w:rPr>
        <w:t>委托代理人身份证复印件</w:t>
      </w:r>
      <w:r>
        <w:rPr>
          <w:rFonts w:ascii="宋体" w:eastAsia="宋体" w:hAnsi="宋体" w:cs="宋体" w:hint="eastAsia"/>
          <w:sz w:val="24"/>
          <w:szCs w:val="24"/>
        </w:rPr>
        <w:t>（正反两面均需复印）（骑缝处加盖公章）：</w:t>
      </w:r>
    </w:p>
    <w:tbl>
      <w:tblPr>
        <w:tblW w:w="8707"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31"/>
        <w:gridCol w:w="649"/>
        <w:gridCol w:w="4027"/>
      </w:tblGrid>
      <w:tr w:rsidR="002D1BFF" w14:paraId="7CB7EC0E" w14:textId="77777777">
        <w:trPr>
          <w:trHeight w:val="1244"/>
        </w:trPr>
        <w:tc>
          <w:tcPr>
            <w:tcW w:w="4031" w:type="dxa"/>
          </w:tcPr>
          <w:p w14:paraId="1E1DDB5F" w14:textId="77777777" w:rsidR="002D1BFF" w:rsidRDefault="002D1BFF">
            <w:pPr>
              <w:pStyle w:val="a4"/>
              <w:ind w:firstLine="480"/>
              <w:rPr>
                <w:rFonts w:ascii="宋体" w:eastAsia="宋体" w:hAnsi="宋体" w:cs="宋体"/>
                <w:sz w:val="24"/>
                <w:szCs w:val="24"/>
              </w:rPr>
            </w:pPr>
          </w:p>
          <w:p w14:paraId="7A75935D" w14:textId="77777777" w:rsidR="002D1BFF" w:rsidRDefault="00000000">
            <w:pPr>
              <w:pStyle w:val="a4"/>
              <w:ind w:firstLine="480"/>
              <w:rPr>
                <w:rFonts w:ascii="宋体" w:eastAsia="宋体" w:hAnsi="宋体" w:cs="宋体"/>
                <w:sz w:val="24"/>
                <w:szCs w:val="24"/>
              </w:rPr>
            </w:pPr>
            <w:r>
              <w:rPr>
                <w:rFonts w:ascii="宋体" w:eastAsia="宋体" w:hAnsi="宋体" w:cs="宋体" w:hint="eastAsia"/>
                <w:sz w:val="24"/>
                <w:szCs w:val="24"/>
              </w:rPr>
              <w:t>授权代表身份证正面复印件</w:t>
            </w:r>
          </w:p>
        </w:tc>
        <w:tc>
          <w:tcPr>
            <w:tcW w:w="649" w:type="dxa"/>
            <w:tcBorders>
              <w:top w:val="nil"/>
              <w:bottom w:val="nil"/>
            </w:tcBorders>
          </w:tcPr>
          <w:p w14:paraId="0BA35E69" w14:textId="77777777" w:rsidR="002D1BFF" w:rsidRDefault="00000000">
            <w:pPr>
              <w:widowControl/>
              <w:jc w:val="left"/>
              <w:rPr>
                <w:rFonts w:ascii="宋体" w:eastAsia="宋体" w:hAnsi="宋体" w:cs="宋体"/>
                <w:sz w:val="24"/>
                <w:szCs w:val="24"/>
              </w:rPr>
            </w:pPr>
            <w:r>
              <w:rPr>
                <w:rFonts w:ascii="宋体" w:eastAsia="宋体" w:hAnsi="宋体" w:cs="宋体" w:hint="eastAsia"/>
                <w:sz w:val="24"/>
                <w:szCs w:val="24"/>
              </w:rPr>
              <w:t>加</w:t>
            </w:r>
          </w:p>
          <w:p w14:paraId="15698CEE" w14:textId="77777777" w:rsidR="002D1BFF" w:rsidRDefault="00000000">
            <w:pPr>
              <w:widowControl/>
              <w:jc w:val="left"/>
              <w:rPr>
                <w:rFonts w:ascii="宋体" w:eastAsia="宋体" w:hAnsi="宋体" w:cs="宋体"/>
                <w:sz w:val="24"/>
                <w:szCs w:val="24"/>
              </w:rPr>
            </w:pPr>
            <w:r>
              <w:rPr>
                <w:rFonts w:ascii="宋体" w:eastAsia="宋体" w:hAnsi="宋体" w:cs="宋体" w:hint="eastAsia"/>
                <w:sz w:val="24"/>
                <w:szCs w:val="24"/>
              </w:rPr>
              <w:t>盖</w:t>
            </w:r>
          </w:p>
          <w:p w14:paraId="0D505570" w14:textId="77777777" w:rsidR="002D1BFF" w:rsidRDefault="00000000">
            <w:pPr>
              <w:widowControl/>
              <w:jc w:val="left"/>
              <w:rPr>
                <w:rFonts w:ascii="宋体" w:eastAsia="宋体" w:hAnsi="宋体" w:cs="宋体"/>
                <w:sz w:val="24"/>
                <w:szCs w:val="24"/>
              </w:rPr>
            </w:pPr>
            <w:r>
              <w:rPr>
                <w:rFonts w:ascii="宋体" w:eastAsia="宋体" w:hAnsi="宋体" w:cs="宋体" w:hint="eastAsia"/>
                <w:sz w:val="24"/>
                <w:szCs w:val="24"/>
              </w:rPr>
              <w:t>公</w:t>
            </w:r>
          </w:p>
          <w:p w14:paraId="5DEA6E65" w14:textId="77777777" w:rsidR="002D1BFF" w:rsidRDefault="00000000">
            <w:pPr>
              <w:widowControl/>
              <w:jc w:val="left"/>
              <w:rPr>
                <w:rFonts w:ascii="宋体" w:eastAsia="宋体" w:hAnsi="宋体" w:cs="宋体"/>
                <w:sz w:val="24"/>
                <w:szCs w:val="24"/>
              </w:rPr>
            </w:pPr>
            <w:r>
              <w:rPr>
                <w:rFonts w:ascii="宋体" w:eastAsia="宋体" w:hAnsi="宋体" w:cs="宋体" w:hint="eastAsia"/>
                <w:sz w:val="24"/>
                <w:szCs w:val="24"/>
              </w:rPr>
              <w:t>章</w:t>
            </w:r>
          </w:p>
        </w:tc>
        <w:tc>
          <w:tcPr>
            <w:tcW w:w="4027" w:type="dxa"/>
          </w:tcPr>
          <w:p w14:paraId="059A0830" w14:textId="77777777" w:rsidR="002D1BFF" w:rsidRDefault="002D1BFF">
            <w:pPr>
              <w:pStyle w:val="a4"/>
              <w:ind w:firstLine="480"/>
              <w:rPr>
                <w:rFonts w:ascii="宋体" w:eastAsia="宋体" w:hAnsi="宋体" w:cs="宋体"/>
                <w:sz w:val="24"/>
                <w:szCs w:val="24"/>
              </w:rPr>
            </w:pPr>
          </w:p>
          <w:p w14:paraId="0138D7B5" w14:textId="77777777" w:rsidR="002D1BFF" w:rsidRDefault="00000000">
            <w:pPr>
              <w:pStyle w:val="a4"/>
              <w:ind w:firstLine="480"/>
              <w:rPr>
                <w:rFonts w:ascii="宋体" w:eastAsia="宋体" w:hAnsi="宋体" w:cs="宋体"/>
                <w:sz w:val="24"/>
                <w:szCs w:val="24"/>
              </w:rPr>
            </w:pPr>
            <w:r>
              <w:rPr>
                <w:rFonts w:ascii="宋体" w:eastAsia="宋体" w:hAnsi="宋体" w:cs="宋体" w:hint="eastAsia"/>
                <w:sz w:val="24"/>
                <w:szCs w:val="24"/>
              </w:rPr>
              <w:t>授权代表身份证反面复印件</w:t>
            </w:r>
          </w:p>
        </w:tc>
      </w:tr>
    </w:tbl>
    <w:p w14:paraId="36E7C2DC" w14:textId="77777777" w:rsidR="002D1BFF" w:rsidRDefault="00000000">
      <w:pPr>
        <w:numPr>
          <w:ilvl w:val="0"/>
          <w:numId w:val="14"/>
        </w:numPr>
        <w:spacing w:line="596" w:lineRule="exact"/>
        <w:outlineLvl w:val="0"/>
        <w:rPr>
          <w:rFonts w:ascii="宋体" w:eastAsia="宋体" w:hAnsi="宋体" w:cs="宋体"/>
          <w:bCs/>
          <w:sz w:val="24"/>
          <w:szCs w:val="24"/>
        </w:rPr>
      </w:pPr>
      <w:r>
        <w:rPr>
          <w:rFonts w:ascii="宋体" w:eastAsia="宋体" w:hAnsi="宋体" w:cs="宋体" w:hint="eastAsia"/>
        </w:rPr>
        <w:br w:type="page"/>
      </w:r>
      <w:r>
        <w:rPr>
          <w:rFonts w:ascii="宋体" w:eastAsia="宋体" w:hAnsi="宋体" w:cs="宋体" w:hint="eastAsia"/>
          <w:bCs/>
          <w:sz w:val="24"/>
          <w:szCs w:val="24"/>
        </w:rPr>
        <w:lastRenderedPageBreak/>
        <w:t>承诺书（格式）：</w:t>
      </w:r>
    </w:p>
    <w:p w14:paraId="742B34FB" w14:textId="77777777" w:rsidR="002D1BFF" w:rsidRDefault="002D1BFF">
      <w:pPr>
        <w:pStyle w:val="a0"/>
      </w:pPr>
    </w:p>
    <w:p w14:paraId="389C70D4" w14:textId="77777777" w:rsidR="002D1BFF" w:rsidRDefault="00000000">
      <w:pPr>
        <w:jc w:val="center"/>
        <w:rPr>
          <w:rFonts w:ascii="宋体" w:eastAsia="宋体" w:hAnsi="宋体" w:cs="宋体"/>
          <w:b/>
          <w:sz w:val="24"/>
          <w:szCs w:val="24"/>
        </w:rPr>
      </w:pPr>
      <w:r>
        <w:rPr>
          <w:rFonts w:ascii="宋体" w:eastAsia="宋体" w:hAnsi="宋体" w:cs="宋体" w:hint="eastAsia"/>
          <w:b/>
          <w:sz w:val="24"/>
          <w:szCs w:val="24"/>
        </w:rPr>
        <w:t>承诺书</w:t>
      </w:r>
    </w:p>
    <w:p w14:paraId="64A1415E" w14:textId="77777777" w:rsidR="002D1BFF" w:rsidRDefault="00000000">
      <w:pPr>
        <w:spacing w:line="480" w:lineRule="auto"/>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rPr>
        <w:t>供应商</w:t>
      </w:r>
      <w:r>
        <w:rPr>
          <w:rFonts w:ascii="宋体" w:eastAsia="宋体" w:hAnsi="宋体" w:cs="宋体" w:hint="eastAsia"/>
          <w:sz w:val="24"/>
          <w:szCs w:val="24"/>
        </w:rPr>
        <w:t>名称）在此承诺：</w:t>
      </w:r>
    </w:p>
    <w:p w14:paraId="19559083" w14:textId="77777777" w:rsidR="002D1BFF" w:rsidRDefault="00000000">
      <w:pPr>
        <w:spacing w:line="480" w:lineRule="auto"/>
        <w:ind w:firstLineChars="200" w:firstLine="480"/>
        <w:rPr>
          <w:rFonts w:ascii="宋体" w:eastAsia="宋体" w:hAnsi="宋体" w:cs="宋体"/>
          <w:bCs/>
          <w:sz w:val="24"/>
          <w:szCs w:val="24"/>
        </w:rPr>
      </w:pPr>
      <w:r>
        <w:rPr>
          <w:rFonts w:ascii="宋体" w:eastAsia="宋体" w:hAnsi="宋体" w:cs="宋体" w:hint="eastAsia"/>
          <w:sz w:val="24"/>
          <w:szCs w:val="24"/>
        </w:rPr>
        <w:t>1.本公司（单位）</w:t>
      </w:r>
      <w:r>
        <w:rPr>
          <w:rFonts w:ascii="宋体" w:eastAsia="宋体" w:hAnsi="宋体" w:cs="宋体" w:hint="eastAsia"/>
          <w:bCs/>
          <w:sz w:val="24"/>
          <w:szCs w:val="24"/>
        </w:rPr>
        <w:t>对本项目（XXXXXXXXX）所提供的货物均为全新合格品；</w:t>
      </w:r>
    </w:p>
    <w:p w14:paraId="0295B182" w14:textId="77777777" w:rsidR="002D1BFF" w:rsidRDefault="00000000">
      <w:pPr>
        <w:spacing w:line="480" w:lineRule="auto"/>
        <w:ind w:firstLineChars="200" w:firstLine="480"/>
        <w:rPr>
          <w:rFonts w:ascii="宋体" w:eastAsia="宋体" w:hAnsi="宋体" w:cs="宋体"/>
          <w:bCs/>
          <w:sz w:val="24"/>
          <w:szCs w:val="24"/>
        </w:rPr>
      </w:pPr>
      <w:r>
        <w:rPr>
          <w:rFonts w:ascii="宋体" w:eastAsia="宋体" w:hAnsi="宋体" w:cs="宋体" w:hint="eastAsia"/>
          <w:bCs/>
          <w:sz w:val="24"/>
          <w:szCs w:val="24"/>
        </w:rPr>
        <w:t>2.</w:t>
      </w:r>
      <w:r>
        <w:rPr>
          <w:rFonts w:ascii="宋体" w:eastAsia="宋体" w:hAnsi="宋体" w:cs="宋体" w:hint="eastAsia"/>
          <w:sz w:val="24"/>
          <w:szCs w:val="24"/>
        </w:rPr>
        <w:t>本公司（单位）</w:t>
      </w:r>
      <w:r>
        <w:rPr>
          <w:rFonts w:ascii="宋体" w:eastAsia="宋体" w:hAnsi="宋体" w:cs="宋体" w:hint="eastAsia"/>
          <w:bCs/>
          <w:sz w:val="24"/>
          <w:szCs w:val="24"/>
        </w:rPr>
        <w:t>具备履行合同所必需的设备和专业技术能力；</w:t>
      </w:r>
    </w:p>
    <w:p w14:paraId="43C77961" w14:textId="77777777" w:rsidR="002D1BFF" w:rsidRDefault="00000000">
      <w:pPr>
        <w:spacing w:line="480" w:lineRule="auto"/>
        <w:ind w:firstLineChars="200" w:firstLine="480"/>
        <w:rPr>
          <w:rFonts w:ascii="宋体" w:eastAsia="宋体" w:hAnsi="宋体" w:cs="宋体"/>
          <w:bCs/>
          <w:sz w:val="24"/>
          <w:szCs w:val="24"/>
        </w:rPr>
      </w:pPr>
      <w:r>
        <w:rPr>
          <w:rFonts w:ascii="宋体" w:eastAsia="宋体" w:hAnsi="宋体" w:cs="宋体" w:hint="eastAsia"/>
          <w:bCs/>
          <w:sz w:val="24"/>
          <w:szCs w:val="24"/>
        </w:rPr>
        <w:t>3.</w:t>
      </w:r>
      <w:r>
        <w:rPr>
          <w:rFonts w:ascii="宋体" w:eastAsia="宋体" w:hAnsi="宋体" w:cs="宋体" w:hint="eastAsia"/>
          <w:sz w:val="24"/>
          <w:szCs w:val="24"/>
        </w:rPr>
        <w:t>本公司未被“</w:t>
      </w:r>
      <w:r>
        <w:rPr>
          <w:rFonts w:ascii="宋体" w:eastAsia="宋体" w:hAnsi="宋体" w:cs="宋体" w:hint="eastAsia"/>
          <w:bCs/>
          <w:sz w:val="24"/>
          <w:szCs w:val="24"/>
        </w:rPr>
        <w:t>信用中国</w:t>
      </w:r>
      <w:r>
        <w:rPr>
          <w:rFonts w:ascii="宋体" w:eastAsia="宋体" w:hAnsi="宋体" w:cs="宋体" w:hint="eastAsia"/>
          <w:sz w:val="24"/>
          <w:szCs w:val="24"/>
        </w:rPr>
        <w:t>”</w:t>
      </w:r>
      <w:r>
        <w:rPr>
          <w:rFonts w:ascii="宋体" w:eastAsia="宋体" w:hAnsi="宋体" w:cs="宋体" w:hint="eastAsia"/>
          <w:bCs/>
          <w:sz w:val="24"/>
          <w:szCs w:val="24"/>
        </w:rPr>
        <w:t>网站（</w:t>
      </w:r>
      <w:hyperlink r:id="rId11" w:history="1">
        <w:r>
          <w:rPr>
            <w:rFonts w:ascii="宋体" w:eastAsia="宋体" w:hAnsi="宋体" w:cs="宋体" w:hint="eastAsia"/>
            <w:bCs/>
            <w:sz w:val="24"/>
            <w:szCs w:val="24"/>
          </w:rPr>
          <w:t>www.creditchina.gov.cn</w:t>
        </w:r>
      </w:hyperlink>
      <w:r>
        <w:rPr>
          <w:rFonts w:ascii="宋体" w:eastAsia="宋体" w:hAnsi="宋体" w:cs="宋体" w:hint="eastAsia"/>
          <w:bCs/>
          <w:sz w:val="24"/>
          <w:szCs w:val="24"/>
        </w:rPr>
        <w:t>）</w:t>
      </w:r>
      <w:r>
        <w:rPr>
          <w:rFonts w:ascii="宋体" w:eastAsia="宋体" w:hAnsi="宋体" w:cs="宋体" w:hint="eastAsia"/>
          <w:sz w:val="24"/>
          <w:szCs w:val="24"/>
        </w:rPr>
        <w:t>列入失信被执行人、重大税收违法案件当事人名单、政府采购严重违法失信行为记录名单。</w:t>
      </w:r>
    </w:p>
    <w:p w14:paraId="56885E13" w14:textId="77777777" w:rsidR="002D1BFF" w:rsidRDefault="00000000">
      <w:pPr>
        <w:spacing w:line="480" w:lineRule="auto"/>
        <w:ind w:firstLineChars="200" w:firstLine="480"/>
        <w:rPr>
          <w:rFonts w:ascii="宋体" w:eastAsia="宋体" w:hAnsi="宋体" w:cs="宋体"/>
          <w:bCs/>
          <w:sz w:val="24"/>
          <w:szCs w:val="24"/>
        </w:rPr>
      </w:pPr>
      <w:r>
        <w:rPr>
          <w:rFonts w:ascii="宋体" w:eastAsia="宋体" w:hAnsi="宋体" w:cs="宋体" w:hint="eastAsia"/>
          <w:bCs/>
          <w:sz w:val="24"/>
          <w:szCs w:val="24"/>
        </w:rPr>
        <w:t>如违背上述承诺，本公司</w:t>
      </w:r>
      <w:r>
        <w:rPr>
          <w:rFonts w:ascii="宋体" w:eastAsia="宋体" w:hAnsi="宋体" w:cs="宋体" w:hint="eastAsia"/>
          <w:sz w:val="24"/>
          <w:szCs w:val="24"/>
        </w:rPr>
        <w:t>（单位）</w:t>
      </w:r>
      <w:r>
        <w:rPr>
          <w:rFonts w:ascii="宋体" w:eastAsia="宋体" w:hAnsi="宋体" w:cs="宋体" w:hint="eastAsia"/>
          <w:bCs/>
          <w:sz w:val="24"/>
          <w:szCs w:val="24"/>
        </w:rPr>
        <w:t>将承担一切法律责任。</w:t>
      </w:r>
    </w:p>
    <w:p w14:paraId="488DD598" w14:textId="77777777" w:rsidR="002D1BFF" w:rsidRDefault="002D1BFF">
      <w:pPr>
        <w:spacing w:line="480" w:lineRule="auto"/>
        <w:rPr>
          <w:rFonts w:ascii="宋体" w:eastAsia="宋体" w:hAnsi="宋体" w:cs="宋体"/>
          <w:sz w:val="24"/>
        </w:rPr>
      </w:pPr>
    </w:p>
    <w:p w14:paraId="04480822" w14:textId="77777777" w:rsidR="002D1BFF" w:rsidRDefault="002D1BFF">
      <w:pPr>
        <w:spacing w:line="480" w:lineRule="auto"/>
        <w:ind w:firstLineChars="2250" w:firstLine="5400"/>
        <w:rPr>
          <w:rFonts w:ascii="宋体" w:eastAsia="宋体" w:hAnsi="宋体" w:cs="宋体"/>
          <w:bCs/>
          <w:sz w:val="24"/>
          <w:szCs w:val="24"/>
        </w:rPr>
      </w:pPr>
    </w:p>
    <w:p w14:paraId="5A6CA0A5" w14:textId="77777777" w:rsidR="002D1BFF" w:rsidRDefault="00000000">
      <w:pPr>
        <w:spacing w:line="480" w:lineRule="auto"/>
        <w:ind w:firstLineChars="1700" w:firstLine="4080"/>
        <w:rPr>
          <w:rFonts w:ascii="宋体" w:eastAsia="宋体" w:hAnsi="宋体" w:cs="宋体"/>
          <w:bCs/>
          <w:sz w:val="24"/>
          <w:szCs w:val="24"/>
        </w:rPr>
      </w:pPr>
      <w:r>
        <w:rPr>
          <w:rFonts w:ascii="宋体" w:eastAsia="宋体" w:hAnsi="宋体" w:cs="宋体" w:hint="eastAsia"/>
          <w:bCs/>
          <w:sz w:val="24"/>
          <w:szCs w:val="24"/>
        </w:rPr>
        <w:t>供应商（盖章）：</w:t>
      </w:r>
    </w:p>
    <w:p w14:paraId="145BBECC" w14:textId="77777777" w:rsidR="002D1BFF" w:rsidRDefault="00000000">
      <w:pPr>
        <w:spacing w:line="480" w:lineRule="auto"/>
        <w:ind w:firstLineChars="350" w:firstLine="840"/>
        <w:rPr>
          <w:rFonts w:ascii="宋体" w:eastAsia="宋体" w:hAnsi="宋体" w:cs="宋体"/>
          <w:bCs/>
          <w:sz w:val="24"/>
          <w:szCs w:val="24"/>
        </w:rPr>
      </w:pPr>
      <w:r>
        <w:rPr>
          <w:rFonts w:ascii="宋体" w:eastAsia="宋体" w:hAnsi="宋体" w:cs="宋体" w:hint="eastAsia"/>
          <w:bCs/>
          <w:sz w:val="24"/>
          <w:szCs w:val="24"/>
        </w:rPr>
        <w:t>法定代表人或法定代表人授权代表（签字或盖章）：</w:t>
      </w:r>
    </w:p>
    <w:p w14:paraId="1EB35E52" w14:textId="77777777" w:rsidR="002D1BFF" w:rsidRDefault="00000000">
      <w:pPr>
        <w:jc w:val="center"/>
        <w:rPr>
          <w:rFonts w:ascii="宋体" w:eastAsia="宋体" w:hAnsi="宋体" w:cs="宋体"/>
        </w:rPr>
      </w:pPr>
      <w:r>
        <w:rPr>
          <w:rFonts w:ascii="宋体" w:eastAsia="宋体" w:hAnsi="宋体" w:cs="宋体" w:hint="eastAsia"/>
        </w:rPr>
        <w:t>日期：</w:t>
      </w:r>
    </w:p>
    <w:p w14:paraId="62362AD5" w14:textId="77777777" w:rsidR="002D1BFF" w:rsidRDefault="002D1BFF">
      <w:pPr>
        <w:rPr>
          <w:rFonts w:ascii="宋体" w:eastAsia="宋体" w:hAnsi="宋体" w:cs="宋体"/>
        </w:rPr>
      </w:pPr>
    </w:p>
    <w:p w14:paraId="53160C50" w14:textId="77777777" w:rsidR="002D1BFF" w:rsidRDefault="002D1BFF">
      <w:pPr>
        <w:rPr>
          <w:rFonts w:ascii="宋体" w:eastAsia="宋体" w:hAnsi="宋体" w:cs="宋体"/>
        </w:rPr>
      </w:pPr>
    </w:p>
    <w:p w14:paraId="0FE3383A" w14:textId="77777777" w:rsidR="002D1BFF" w:rsidRDefault="002D1BFF">
      <w:pPr>
        <w:rPr>
          <w:rFonts w:ascii="宋体" w:eastAsia="宋体" w:hAnsi="宋体" w:cs="宋体"/>
        </w:rPr>
      </w:pPr>
    </w:p>
    <w:p w14:paraId="1AF0B069" w14:textId="77777777" w:rsidR="002D1BFF" w:rsidRDefault="002D1BFF">
      <w:pPr>
        <w:rPr>
          <w:rFonts w:ascii="宋体" w:eastAsia="宋体" w:hAnsi="宋体" w:cs="宋体"/>
        </w:rPr>
      </w:pPr>
    </w:p>
    <w:p w14:paraId="1EAC6D7C" w14:textId="77777777" w:rsidR="002D1BFF" w:rsidRDefault="002D1BFF">
      <w:pPr>
        <w:rPr>
          <w:rFonts w:ascii="宋体" w:eastAsia="宋体" w:hAnsi="宋体" w:cs="宋体"/>
        </w:rPr>
      </w:pPr>
    </w:p>
    <w:p w14:paraId="57F0F082" w14:textId="77777777" w:rsidR="002D1BFF" w:rsidRDefault="002D1BFF">
      <w:pPr>
        <w:rPr>
          <w:rFonts w:ascii="宋体" w:eastAsia="宋体" w:hAnsi="宋体" w:cs="宋体"/>
        </w:rPr>
      </w:pPr>
    </w:p>
    <w:p w14:paraId="5147897C" w14:textId="77777777" w:rsidR="002D1BFF" w:rsidRDefault="002D1BFF">
      <w:pPr>
        <w:rPr>
          <w:rFonts w:ascii="宋体" w:eastAsia="宋体" w:hAnsi="宋体" w:cs="宋体"/>
        </w:rPr>
      </w:pPr>
    </w:p>
    <w:p w14:paraId="40724738" w14:textId="77777777" w:rsidR="002D1BFF" w:rsidRDefault="002D1BFF">
      <w:pPr>
        <w:rPr>
          <w:rFonts w:ascii="宋体" w:eastAsia="宋体" w:hAnsi="宋体" w:cs="宋体"/>
        </w:rPr>
      </w:pPr>
    </w:p>
    <w:p w14:paraId="7B22FBC4" w14:textId="77777777" w:rsidR="002D1BFF" w:rsidRDefault="00000000">
      <w:pPr>
        <w:outlineLvl w:val="0"/>
        <w:rPr>
          <w:rFonts w:ascii="宋体" w:eastAsia="宋体" w:hAnsi="宋体" w:cs="宋体"/>
          <w:bCs/>
          <w:sz w:val="28"/>
          <w:szCs w:val="28"/>
        </w:rPr>
      </w:pPr>
      <w:r>
        <w:rPr>
          <w:rFonts w:ascii="宋体" w:eastAsia="宋体" w:hAnsi="宋体" w:cs="宋体" w:hint="eastAsia"/>
        </w:rPr>
        <w:br w:type="page"/>
      </w:r>
      <w:r>
        <w:rPr>
          <w:rFonts w:ascii="宋体" w:eastAsia="宋体" w:hAnsi="宋体" w:cs="宋体" w:hint="eastAsia"/>
          <w:bCs/>
          <w:sz w:val="24"/>
          <w:szCs w:val="24"/>
        </w:rPr>
        <w:lastRenderedPageBreak/>
        <w:t>（五）报价一览表（格式）：</w:t>
      </w:r>
    </w:p>
    <w:p w14:paraId="082198E6" w14:textId="77777777" w:rsidR="002D1BFF" w:rsidRDefault="002D1BFF">
      <w:pPr>
        <w:jc w:val="center"/>
        <w:outlineLvl w:val="0"/>
        <w:rPr>
          <w:rFonts w:ascii="宋体" w:eastAsia="宋体" w:hAnsi="宋体" w:cs="宋体"/>
          <w:b/>
          <w:sz w:val="24"/>
          <w:szCs w:val="24"/>
        </w:rPr>
      </w:pPr>
    </w:p>
    <w:p w14:paraId="0BF36B6D" w14:textId="77777777" w:rsidR="002D1BFF" w:rsidRDefault="00000000">
      <w:pPr>
        <w:jc w:val="center"/>
        <w:outlineLvl w:val="0"/>
        <w:rPr>
          <w:rFonts w:ascii="宋体" w:eastAsia="宋体" w:hAnsi="宋体" w:cs="宋体"/>
          <w:b/>
          <w:sz w:val="24"/>
          <w:szCs w:val="24"/>
        </w:rPr>
      </w:pPr>
      <w:r>
        <w:rPr>
          <w:rFonts w:ascii="宋体" w:eastAsia="宋体" w:hAnsi="宋体" w:cs="宋体" w:hint="eastAsia"/>
          <w:b/>
          <w:sz w:val="24"/>
          <w:szCs w:val="24"/>
        </w:rPr>
        <w:t>报价一览表 （包</w:t>
      </w:r>
      <w:r>
        <w:rPr>
          <w:rFonts w:ascii="宋体" w:eastAsia="宋体" w:hAnsi="宋体" w:cs="宋体" w:hint="eastAsia"/>
          <w:b/>
          <w:sz w:val="24"/>
          <w:szCs w:val="24"/>
          <w:u w:val="single"/>
        </w:rPr>
        <w:t xml:space="preserve">    </w:t>
      </w:r>
      <w:r>
        <w:rPr>
          <w:rFonts w:ascii="宋体" w:eastAsia="宋体" w:hAnsi="宋体" w:cs="宋体" w:hint="eastAsia"/>
          <w:b/>
          <w:sz w:val="24"/>
          <w:szCs w:val="24"/>
        </w:rPr>
        <w:t>）</w:t>
      </w:r>
    </w:p>
    <w:p w14:paraId="146CED19" w14:textId="77777777" w:rsidR="002D1BFF" w:rsidRDefault="002D1BFF">
      <w:pPr>
        <w:spacing w:line="360" w:lineRule="auto"/>
        <w:rPr>
          <w:rFonts w:ascii="宋体" w:eastAsia="宋体" w:hAnsi="宋体" w:cs="宋体"/>
          <w:bCs/>
          <w:sz w:val="24"/>
          <w:szCs w:val="24"/>
        </w:rPr>
      </w:pPr>
    </w:p>
    <w:p w14:paraId="31D089E9" w14:textId="77777777" w:rsidR="002D1BFF" w:rsidRDefault="00000000">
      <w:pPr>
        <w:spacing w:line="360" w:lineRule="auto"/>
        <w:rPr>
          <w:rFonts w:ascii="宋体" w:eastAsia="宋体" w:hAnsi="宋体" w:cs="宋体"/>
          <w:bCs/>
          <w:sz w:val="24"/>
          <w:szCs w:val="24"/>
        </w:rPr>
      </w:pPr>
      <w:r>
        <w:rPr>
          <w:rFonts w:ascii="宋体" w:eastAsia="宋体" w:hAnsi="宋体" w:cs="宋体" w:hint="eastAsia"/>
          <w:bCs/>
          <w:sz w:val="24"/>
          <w:szCs w:val="24"/>
        </w:rPr>
        <w:t>供应商名称（盖章）          采购项目编号：TZLC20230628</w:t>
      </w:r>
      <w:r>
        <w:rPr>
          <w:rFonts w:ascii="宋体" w:eastAsia="宋体" w:hAnsi="宋体" w:cs="宋体"/>
          <w:bCs/>
          <w:sz w:val="24"/>
          <w:szCs w:val="24"/>
        </w:rPr>
        <w:t xml:space="preserve"> </w:t>
      </w:r>
    </w:p>
    <w:tbl>
      <w:tblPr>
        <w:tblW w:w="74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85"/>
        <w:gridCol w:w="3458"/>
      </w:tblGrid>
      <w:tr w:rsidR="002D1BFF" w14:paraId="2E95C8EF" w14:textId="77777777">
        <w:trPr>
          <w:cantSplit/>
          <w:trHeight w:val="567"/>
          <w:jc w:val="center"/>
        </w:trPr>
        <w:tc>
          <w:tcPr>
            <w:tcW w:w="3985" w:type="dxa"/>
            <w:vAlign w:val="center"/>
          </w:tcPr>
          <w:p w14:paraId="28478178" w14:textId="77777777" w:rsidR="002D1BFF" w:rsidRDefault="00000000">
            <w:pPr>
              <w:autoSpaceDE w:val="0"/>
              <w:autoSpaceDN w:val="0"/>
              <w:adjustRightInd w:val="0"/>
              <w:jc w:val="center"/>
              <w:rPr>
                <w:rFonts w:ascii="宋体" w:eastAsia="宋体" w:hAnsi="宋体" w:cs="宋体"/>
                <w:bCs/>
                <w:sz w:val="24"/>
                <w:szCs w:val="24"/>
              </w:rPr>
            </w:pPr>
            <w:r>
              <w:rPr>
                <w:rFonts w:ascii="宋体" w:eastAsia="宋体" w:hAnsi="宋体" w:cs="宋体" w:hint="eastAsia"/>
                <w:bCs/>
                <w:sz w:val="24"/>
                <w:szCs w:val="24"/>
              </w:rPr>
              <w:t>项目名称</w:t>
            </w:r>
          </w:p>
        </w:tc>
        <w:tc>
          <w:tcPr>
            <w:tcW w:w="3458" w:type="dxa"/>
            <w:vAlign w:val="center"/>
          </w:tcPr>
          <w:p w14:paraId="5A3E998E" w14:textId="77777777" w:rsidR="002D1BFF" w:rsidRDefault="00000000">
            <w:pPr>
              <w:autoSpaceDE w:val="0"/>
              <w:autoSpaceDN w:val="0"/>
              <w:adjustRightInd w:val="0"/>
              <w:jc w:val="center"/>
              <w:rPr>
                <w:rFonts w:ascii="宋体" w:eastAsia="宋体" w:hAnsi="宋体" w:cs="宋体"/>
                <w:bCs/>
                <w:sz w:val="24"/>
                <w:szCs w:val="24"/>
              </w:rPr>
            </w:pPr>
            <w:r>
              <w:rPr>
                <w:rFonts w:ascii="宋体" w:eastAsia="宋体" w:hAnsi="宋体" w:cs="宋体" w:hint="eastAsia"/>
                <w:bCs/>
                <w:sz w:val="24"/>
                <w:szCs w:val="24"/>
              </w:rPr>
              <w:t>总报价  (小写)</w:t>
            </w:r>
          </w:p>
        </w:tc>
      </w:tr>
      <w:tr w:rsidR="002D1BFF" w14:paraId="5C1755D0" w14:textId="77777777">
        <w:trPr>
          <w:cantSplit/>
          <w:trHeight w:val="1630"/>
          <w:jc w:val="center"/>
        </w:trPr>
        <w:tc>
          <w:tcPr>
            <w:tcW w:w="3985" w:type="dxa"/>
            <w:vAlign w:val="center"/>
          </w:tcPr>
          <w:p w14:paraId="434A4553" w14:textId="77777777" w:rsidR="002D1BFF" w:rsidRDefault="002D1BFF">
            <w:pPr>
              <w:pStyle w:val="af3"/>
              <w:spacing w:line="400" w:lineRule="exact"/>
              <w:jc w:val="center"/>
              <w:rPr>
                <w:rFonts w:hAnsi="宋体" w:cs="宋体"/>
                <w:bCs/>
                <w:szCs w:val="24"/>
              </w:rPr>
            </w:pPr>
          </w:p>
        </w:tc>
        <w:tc>
          <w:tcPr>
            <w:tcW w:w="3458" w:type="dxa"/>
            <w:vAlign w:val="center"/>
          </w:tcPr>
          <w:p w14:paraId="13526C74" w14:textId="77777777" w:rsidR="002D1BFF" w:rsidRDefault="002D1BFF">
            <w:pPr>
              <w:pStyle w:val="af3"/>
              <w:rPr>
                <w:rFonts w:hAnsi="宋体" w:cs="宋体"/>
                <w:bCs/>
                <w:szCs w:val="24"/>
              </w:rPr>
            </w:pPr>
          </w:p>
        </w:tc>
      </w:tr>
      <w:tr w:rsidR="002D1BFF" w14:paraId="75AE71CD" w14:textId="77777777">
        <w:trPr>
          <w:cantSplit/>
          <w:trHeight w:val="700"/>
          <w:jc w:val="center"/>
        </w:trPr>
        <w:tc>
          <w:tcPr>
            <w:tcW w:w="7443" w:type="dxa"/>
            <w:gridSpan w:val="2"/>
            <w:vAlign w:val="center"/>
          </w:tcPr>
          <w:p w14:paraId="0643E4D5" w14:textId="77777777" w:rsidR="002D1BFF" w:rsidRDefault="00000000">
            <w:pPr>
              <w:pStyle w:val="af3"/>
              <w:rPr>
                <w:rFonts w:hAnsi="宋体" w:cs="宋体"/>
                <w:bCs/>
                <w:szCs w:val="24"/>
              </w:rPr>
            </w:pPr>
            <w:r>
              <w:rPr>
                <w:rFonts w:hAnsi="宋体" w:cs="宋体" w:hint="eastAsia"/>
                <w:bCs/>
                <w:kern w:val="2"/>
                <w:szCs w:val="24"/>
              </w:rPr>
              <w:t>大写:</w:t>
            </w:r>
          </w:p>
        </w:tc>
      </w:tr>
    </w:tbl>
    <w:p w14:paraId="4050CF0B" w14:textId="77777777" w:rsidR="002D1BFF" w:rsidRDefault="00000000">
      <w:pPr>
        <w:spacing w:before="120"/>
        <w:rPr>
          <w:rFonts w:ascii="宋体" w:eastAsia="宋体" w:hAnsi="宋体" w:cs="宋体"/>
          <w:bCs/>
          <w:sz w:val="24"/>
          <w:szCs w:val="24"/>
        </w:rPr>
      </w:pPr>
      <w:r>
        <w:rPr>
          <w:rFonts w:ascii="宋体" w:eastAsia="宋体" w:hAnsi="宋体" w:cs="宋体" w:hint="eastAsia"/>
          <w:bCs/>
          <w:sz w:val="24"/>
          <w:szCs w:val="24"/>
        </w:rPr>
        <w:t>法定代表人或法定代表人授权代表（签字或盖章）：</w:t>
      </w:r>
    </w:p>
    <w:p w14:paraId="77239F5A" w14:textId="77777777" w:rsidR="002D1BFF" w:rsidRDefault="002D1BFF">
      <w:pPr>
        <w:outlineLvl w:val="0"/>
        <w:rPr>
          <w:rFonts w:ascii="宋体" w:eastAsia="宋体" w:hAnsi="宋体" w:cs="宋体"/>
          <w:bCs/>
          <w:sz w:val="24"/>
          <w:szCs w:val="24"/>
        </w:rPr>
      </w:pPr>
    </w:p>
    <w:p w14:paraId="2CA52F0A" w14:textId="77777777" w:rsidR="002D1BFF" w:rsidRDefault="00000000">
      <w:pPr>
        <w:outlineLvl w:val="0"/>
        <w:rPr>
          <w:rFonts w:ascii="宋体" w:eastAsia="宋体" w:hAnsi="宋体" w:cs="宋体"/>
          <w:bCs/>
          <w:sz w:val="24"/>
          <w:szCs w:val="24"/>
        </w:rPr>
      </w:pPr>
      <w:r>
        <w:rPr>
          <w:rFonts w:ascii="宋体" w:eastAsia="宋体" w:hAnsi="宋体" w:cs="宋体" w:hint="eastAsia"/>
          <w:bCs/>
          <w:sz w:val="24"/>
          <w:szCs w:val="24"/>
        </w:rPr>
        <w:t>日期：</w:t>
      </w:r>
    </w:p>
    <w:p w14:paraId="580A6979" w14:textId="77777777" w:rsidR="002D1BFF" w:rsidRDefault="002D1BFF">
      <w:pPr>
        <w:pStyle w:val="a0"/>
        <w:rPr>
          <w:rFonts w:ascii="宋体" w:eastAsia="宋体" w:hAnsi="宋体" w:cs="宋体"/>
          <w:bCs/>
          <w:sz w:val="24"/>
          <w:szCs w:val="24"/>
        </w:rPr>
      </w:pPr>
    </w:p>
    <w:p w14:paraId="227D34CE" w14:textId="77777777" w:rsidR="002D1BFF" w:rsidRDefault="002D1BFF">
      <w:pPr>
        <w:pStyle w:val="a0"/>
        <w:rPr>
          <w:rFonts w:ascii="宋体" w:eastAsia="宋体" w:hAnsi="宋体" w:cs="宋体"/>
          <w:bCs/>
          <w:sz w:val="24"/>
          <w:szCs w:val="24"/>
        </w:rPr>
      </w:pPr>
    </w:p>
    <w:p w14:paraId="385F8141" w14:textId="77777777" w:rsidR="002D1BFF" w:rsidRDefault="002D1BFF">
      <w:pPr>
        <w:pStyle w:val="a0"/>
        <w:rPr>
          <w:rFonts w:ascii="宋体" w:eastAsia="宋体" w:hAnsi="宋体" w:cs="宋体"/>
          <w:bCs/>
          <w:sz w:val="24"/>
          <w:szCs w:val="24"/>
        </w:rPr>
      </w:pPr>
    </w:p>
    <w:p w14:paraId="42EE59DA" w14:textId="77777777" w:rsidR="002D1BFF" w:rsidRDefault="00000000">
      <w:pPr>
        <w:jc w:val="center"/>
        <w:outlineLvl w:val="0"/>
        <w:rPr>
          <w:rFonts w:ascii="宋体" w:eastAsia="宋体" w:hAnsi="宋体" w:cs="宋体"/>
          <w:b/>
          <w:sz w:val="24"/>
          <w:szCs w:val="24"/>
        </w:rPr>
      </w:pPr>
      <w:r>
        <w:rPr>
          <w:rFonts w:ascii="宋体" w:eastAsia="宋体" w:hAnsi="宋体" w:cs="宋体" w:hint="eastAsia"/>
          <w:b/>
          <w:sz w:val="24"/>
          <w:szCs w:val="24"/>
        </w:rPr>
        <w:t>明细报价表（包</w:t>
      </w:r>
      <w:r>
        <w:rPr>
          <w:rFonts w:ascii="宋体" w:eastAsia="宋体" w:hAnsi="宋体" w:cs="宋体" w:hint="eastAsia"/>
          <w:b/>
          <w:sz w:val="24"/>
          <w:szCs w:val="24"/>
          <w:u w:val="single"/>
        </w:rPr>
        <w:t xml:space="preserve">    </w:t>
      </w:r>
      <w:r>
        <w:rPr>
          <w:rFonts w:ascii="宋体" w:eastAsia="宋体" w:hAnsi="宋体" w:cs="宋体" w:hint="eastAsia"/>
          <w:b/>
          <w:sz w:val="24"/>
          <w:szCs w:val="24"/>
        </w:rPr>
        <w:t>）</w:t>
      </w:r>
    </w:p>
    <w:p w14:paraId="4CF9E5B9" w14:textId="77777777" w:rsidR="002D1BFF" w:rsidRDefault="002D1BFF">
      <w:pPr>
        <w:pStyle w:val="a0"/>
        <w:jc w:val="center"/>
        <w:rPr>
          <w:rFonts w:ascii="宋体" w:eastAsia="宋体" w:hAnsi="宋体" w:cs="宋体"/>
          <w:b/>
          <w:kern w:val="2"/>
          <w:sz w:val="24"/>
          <w:szCs w:val="24"/>
        </w:rPr>
      </w:pPr>
    </w:p>
    <w:tbl>
      <w:tblPr>
        <w:tblW w:w="8085" w:type="dxa"/>
        <w:jc w:val="center"/>
        <w:tblLayout w:type="fixed"/>
        <w:tblCellMar>
          <w:left w:w="30" w:type="dxa"/>
          <w:right w:w="30" w:type="dxa"/>
        </w:tblCellMar>
        <w:tblLook w:val="04A0" w:firstRow="1" w:lastRow="0" w:firstColumn="1" w:lastColumn="0" w:noHBand="0" w:noVBand="1"/>
      </w:tblPr>
      <w:tblGrid>
        <w:gridCol w:w="1396"/>
        <w:gridCol w:w="2522"/>
        <w:gridCol w:w="1024"/>
        <w:gridCol w:w="1393"/>
        <w:gridCol w:w="1750"/>
      </w:tblGrid>
      <w:tr w:rsidR="002D1BFF" w14:paraId="24B2BB39" w14:textId="77777777">
        <w:trPr>
          <w:trHeight w:val="450"/>
          <w:jc w:val="center"/>
        </w:trPr>
        <w:tc>
          <w:tcPr>
            <w:tcW w:w="1396" w:type="dxa"/>
            <w:tcBorders>
              <w:top w:val="single" w:sz="6" w:space="0" w:color="auto"/>
              <w:left w:val="single" w:sz="6" w:space="0" w:color="auto"/>
              <w:bottom w:val="single" w:sz="6" w:space="0" w:color="auto"/>
              <w:right w:val="single" w:sz="6" w:space="0" w:color="auto"/>
            </w:tcBorders>
            <w:vAlign w:val="center"/>
          </w:tcPr>
          <w:p w14:paraId="29EEC8C5" w14:textId="77777777" w:rsidR="002D1BFF" w:rsidRDefault="00000000">
            <w:pPr>
              <w:spacing w:before="120"/>
              <w:rPr>
                <w:rFonts w:ascii="宋体" w:eastAsia="宋体" w:hAnsi="宋体" w:cs="宋体"/>
                <w:bCs/>
                <w:sz w:val="24"/>
                <w:szCs w:val="24"/>
              </w:rPr>
            </w:pPr>
            <w:r>
              <w:rPr>
                <w:rFonts w:ascii="宋体" w:eastAsia="宋体" w:hAnsi="宋体" w:cs="宋体" w:hint="eastAsia"/>
                <w:bCs/>
                <w:sz w:val="24"/>
                <w:szCs w:val="24"/>
              </w:rPr>
              <w:t>货物名称</w:t>
            </w:r>
          </w:p>
        </w:tc>
        <w:tc>
          <w:tcPr>
            <w:tcW w:w="2522" w:type="dxa"/>
            <w:tcBorders>
              <w:top w:val="single" w:sz="6" w:space="0" w:color="auto"/>
              <w:left w:val="single" w:sz="6" w:space="0" w:color="auto"/>
              <w:bottom w:val="single" w:sz="6" w:space="0" w:color="auto"/>
              <w:right w:val="single" w:sz="6" w:space="0" w:color="auto"/>
            </w:tcBorders>
            <w:vAlign w:val="center"/>
          </w:tcPr>
          <w:p w14:paraId="4898E9E2" w14:textId="77777777" w:rsidR="002D1BFF" w:rsidRDefault="00000000">
            <w:pPr>
              <w:spacing w:before="120"/>
              <w:rPr>
                <w:rFonts w:ascii="宋体" w:eastAsia="宋体" w:hAnsi="宋体" w:cs="宋体"/>
                <w:bCs/>
                <w:sz w:val="24"/>
                <w:szCs w:val="24"/>
              </w:rPr>
            </w:pPr>
            <w:r>
              <w:rPr>
                <w:rFonts w:ascii="宋体" w:eastAsia="宋体" w:hAnsi="宋体" w:cs="宋体" w:hint="eastAsia"/>
                <w:bCs/>
                <w:sz w:val="24"/>
                <w:szCs w:val="24"/>
              </w:rPr>
              <w:t>品牌、型号规格、技术指标、配置</w:t>
            </w:r>
          </w:p>
        </w:tc>
        <w:tc>
          <w:tcPr>
            <w:tcW w:w="1024" w:type="dxa"/>
            <w:tcBorders>
              <w:top w:val="single" w:sz="6" w:space="0" w:color="auto"/>
              <w:left w:val="single" w:sz="6" w:space="0" w:color="auto"/>
              <w:bottom w:val="single" w:sz="6" w:space="0" w:color="auto"/>
              <w:right w:val="single" w:sz="6" w:space="0" w:color="auto"/>
            </w:tcBorders>
            <w:vAlign w:val="center"/>
          </w:tcPr>
          <w:p w14:paraId="2D516569" w14:textId="77777777" w:rsidR="002D1BFF" w:rsidRDefault="00000000">
            <w:pPr>
              <w:spacing w:before="120"/>
              <w:jc w:val="center"/>
              <w:rPr>
                <w:rFonts w:ascii="宋体" w:eastAsia="宋体" w:hAnsi="宋体" w:cs="宋体"/>
                <w:bCs/>
                <w:sz w:val="24"/>
                <w:szCs w:val="24"/>
              </w:rPr>
            </w:pPr>
            <w:r>
              <w:rPr>
                <w:rFonts w:ascii="宋体" w:eastAsia="宋体" w:hAnsi="宋体" w:cs="宋体" w:hint="eastAsia"/>
                <w:bCs/>
                <w:sz w:val="24"/>
                <w:szCs w:val="24"/>
              </w:rPr>
              <w:t>台</w:t>
            </w:r>
          </w:p>
        </w:tc>
        <w:tc>
          <w:tcPr>
            <w:tcW w:w="1393" w:type="dxa"/>
            <w:tcBorders>
              <w:top w:val="single" w:sz="6" w:space="0" w:color="auto"/>
              <w:left w:val="single" w:sz="6" w:space="0" w:color="auto"/>
              <w:bottom w:val="single" w:sz="6" w:space="0" w:color="auto"/>
              <w:right w:val="single" w:sz="6" w:space="0" w:color="auto"/>
            </w:tcBorders>
            <w:vAlign w:val="center"/>
          </w:tcPr>
          <w:p w14:paraId="26AC2C9C" w14:textId="77777777" w:rsidR="002D1BFF" w:rsidRDefault="00000000">
            <w:pPr>
              <w:spacing w:before="120"/>
              <w:rPr>
                <w:rFonts w:ascii="宋体" w:eastAsia="宋体" w:hAnsi="宋体" w:cs="宋体"/>
                <w:bCs/>
                <w:sz w:val="24"/>
                <w:szCs w:val="24"/>
              </w:rPr>
            </w:pPr>
            <w:r>
              <w:rPr>
                <w:rFonts w:ascii="宋体" w:eastAsia="宋体" w:hAnsi="宋体" w:cs="宋体" w:hint="eastAsia"/>
                <w:bCs/>
                <w:sz w:val="24"/>
                <w:szCs w:val="24"/>
              </w:rPr>
              <w:t>单价（元）</w:t>
            </w:r>
          </w:p>
        </w:tc>
        <w:tc>
          <w:tcPr>
            <w:tcW w:w="1750" w:type="dxa"/>
            <w:tcBorders>
              <w:top w:val="single" w:sz="6" w:space="0" w:color="auto"/>
              <w:left w:val="single" w:sz="6" w:space="0" w:color="auto"/>
              <w:bottom w:val="single" w:sz="6" w:space="0" w:color="auto"/>
              <w:right w:val="single" w:sz="6" w:space="0" w:color="auto"/>
            </w:tcBorders>
            <w:vAlign w:val="center"/>
          </w:tcPr>
          <w:p w14:paraId="363830BE" w14:textId="77777777" w:rsidR="002D1BFF" w:rsidRDefault="00000000">
            <w:pPr>
              <w:spacing w:before="120"/>
              <w:rPr>
                <w:rFonts w:ascii="宋体" w:eastAsia="宋体" w:hAnsi="宋体" w:cs="宋体"/>
                <w:bCs/>
                <w:sz w:val="24"/>
                <w:szCs w:val="24"/>
              </w:rPr>
            </w:pPr>
            <w:r>
              <w:rPr>
                <w:rFonts w:ascii="宋体" w:eastAsia="宋体" w:hAnsi="宋体" w:cs="宋体" w:hint="eastAsia"/>
                <w:bCs/>
                <w:sz w:val="24"/>
                <w:szCs w:val="24"/>
              </w:rPr>
              <w:t>总价（万元）</w:t>
            </w:r>
          </w:p>
        </w:tc>
      </w:tr>
      <w:tr w:rsidR="002D1BFF" w14:paraId="51746046" w14:textId="77777777">
        <w:trPr>
          <w:trHeight w:val="450"/>
          <w:jc w:val="center"/>
        </w:trPr>
        <w:tc>
          <w:tcPr>
            <w:tcW w:w="1396" w:type="dxa"/>
            <w:tcBorders>
              <w:top w:val="single" w:sz="6" w:space="0" w:color="auto"/>
              <w:left w:val="single" w:sz="6" w:space="0" w:color="auto"/>
              <w:bottom w:val="single" w:sz="6" w:space="0" w:color="auto"/>
              <w:right w:val="single" w:sz="6" w:space="0" w:color="auto"/>
            </w:tcBorders>
            <w:vAlign w:val="center"/>
          </w:tcPr>
          <w:p w14:paraId="77C53725" w14:textId="77777777" w:rsidR="002D1BFF" w:rsidRDefault="002D1BFF">
            <w:pPr>
              <w:spacing w:before="120"/>
              <w:rPr>
                <w:rFonts w:ascii="宋体" w:eastAsia="宋体" w:hAnsi="宋体" w:cs="宋体"/>
                <w:bCs/>
                <w:sz w:val="24"/>
                <w:szCs w:val="24"/>
              </w:rPr>
            </w:pPr>
          </w:p>
        </w:tc>
        <w:tc>
          <w:tcPr>
            <w:tcW w:w="2522" w:type="dxa"/>
            <w:tcBorders>
              <w:top w:val="single" w:sz="6" w:space="0" w:color="auto"/>
              <w:left w:val="single" w:sz="6" w:space="0" w:color="auto"/>
              <w:bottom w:val="single" w:sz="6" w:space="0" w:color="auto"/>
              <w:right w:val="single" w:sz="6" w:space="0" w:color="auto"/>
            </w:tcBorders>
            <w:vAlign w:val="center"/>
          </w:tcPr>
          <w:p w14:paraId="63E1848B" w14:textId="77777777" w:rsidR="002D1BFF" w:rsidRDefault="002D1BFF">
            <w:pPr>
              <w:spacing w:before="120"/>
              <w:rPr>
                <w:rFonts w:ascii="宋体" w:eastAsia="宋体" w:hAnsi="宋体" w:cs="宋体"/>
                <w:bCs/>
                <w:sz w:val="24"/>
                <w:szCs w:val="24"/>
              </w:rPr>
            </w:pPr>
          </w:p>
        </w:tc>
        <w:tc>
          <w:tcPr>
            <w:tcW w:w="1024" w:type="dxa"/>
            <w:tcBorders>
              <w:top w:val="single" w:sz="6" w:space="0" w:color="auto"/>
              <w:left w:val="single" w:sz="6" w:space="0" w:color="auto"/>
              <w:bottom w:val="single" w:sz="6" w:space="0" w:color="auto"/>
              <w:right w:val="single" w:sz="6" w:space="0" w:color="auto"/>
            </w:tcBorders>
            <w:vAlign w:val="center"/>
          </w:tcPr>
          <w:p w14:paraId="5DA6BD4F" w14:textId="77777777" w:rsidR="002D1BFF" w:rsidRDefault="002D1BFF">
            <w:pPr>
              <w:spacing w:before="120"/>
              <w:jc w:val="center"/>
              <w:rPr>
                <w:rFonts w:ascii="宋体" w:eastAsia="宋体" w:hAnsi="宋体" w:cs="宋体"/>
                <w:bCs/>
                <w:sz w:val="24"/>
                <w:szCs w:val="24"/>
              </w:rPr>
            </w:pPr>
          </w:p>
        </w:tc>
        <w:tc>
          <w:tcPr>
            <w:tcW w:w="1393" w:type="dxa"/>
            <w:tcBorders>
              <w:top w:val="single" w:sz="6" w:space="0" w:color="auto"/>
              <w:left w:val="single" w:sz="6" w:space="0" w:color="auto"/>
              <w:bottom w:val="single" w:sz="6" w:space="0" w:color="auto"/>
              <w:right w:val="single" w:sz="6" w:space="0" w:color="auto"/>
            </w:tcBorders>
            <w:vAlign w:val="center"/>
          </w:tcPr>
          <w:p w14:paraId="60B9605B" w14:textId="77777777" w:rsidR="002D1BFF" w:rsidRDefault="002D1BFF">
            <w:pPr>
              <w:spacing w:before="120"/>
              <w:rPr>
                <w:rFonts w:ascii="宋体" w:eastAsia="宋体" w:hAnsi="宋体" w:cs="宋体"/>
                <w:bCs/>
                <w:sz w:val="24"/>
                <w:szCs w:val="24"/>
              </w:rPr>
            </w:pPr>
          </w:p>
        </w:tc>
        <w:tc>
          <w:tcPr>
            <w:tcW w:w="1750" w:type="dxa"/>
            <w:tcBorders>
              <w:top w:val="single" w:sz="6" w:space="0" w:color="auto"/>
              <w:left w:val="single" w:sz="6" w:space="0" w:color="auto"/>
              <w:bottom w:val="single" w:sz="6" w:space="0" w:color="auto"/>
              <w:right w:val="single" w:sz="6" w:space="0" w:color="auto"/>
            </w:tcBorders>
            <w:vAlign w:val="center"/>
          </w:tcPr>
          <w:p w14:paraId="42B26909" w14:textId="77777777" w:rsidR="002D1BFF" w:rsidRDefault="002D1BFF">
            <w:pPr>
              <w:spacing w:before="120"/>
              <w:rPr>
                <w:rFonts w:ascii="宋体" w:eastAsia="宋体" w:hAnsi="宋体" w:cs="宋体"/>
                <w:bCs/>
                <w:sz w:val="24"/>
                <w:szCs w:val="24"/>
              </w:rPr>
            </w:pPr>
          </w:p>
        </w:tc>
      </w:tr>
      <w:tr w:rsidR="002D1BFF" w14:paraId="28DAFA66" w14:textId="77777777">
        <w:trPr>
          <w:trHeight w:val="450"/>
          <w:jc w:val="center"/>
        </w:trPr>
        <w:tc>
          <w:tcPr>
            <w:tcW w:w="1396" w:type="dxa"/>
            <w:tcBorders>
              <w:top w:val="single" w:sz="6" w:space="0" w:color="auto"/>
              <w:left w:val="single" w:sz="6" w:space="0" w:color="auto"/>
              <w:bottom w:val="single" w:sz="6" w:space="0" w:color="auto"/>
              <w:right w:val="single" w:sz="6" w:space="0" w:color="auto"/>
            </w:tcBorders>
            <w:vAlign w:val="center"/>
          </w:tcPr>
          <w:p w14:paraId="789E4DBE" w14:textId="77777777" w:rsidR="002D1BFF" w:rsidRDefault="00000000">
            <w:pPr>
              <w:spacing w:before="120"/>
              <w:rPr>
                <w:rFonts w:ascii="宋体" w:eastAsia="宋体" w:hAnsi="宋体" w:cs="宋体"/>
                <w:bCs/>
                <w:sz w:val="24"/>
                <w:szCs w:val="24"/>
              </w:rPr>
            </w:pPr>
            <w:r>
              <w:rPr>
                <w:rFonts w:ascii="宋体" w:eastAsia="宋体" w:hAnsi="宋体" w:cs="宋体" w:hint="eastAsia"/>
                <w:bCs/>
                <w:sz w:val="24"/>
                <w:szCs w:val="24"/>
              </w:rPr>
              <w:t>合计</w:t>
            </w:r>
          </w:p>
        </w:tc>
        <w:tc>
          <w:tcPr>
            <w:tcW w:w="6689" w:type="dxa"/>
            <w:gridSpan w:val="4"/>
            <w:tcBorders>
              <w:top w:val="single" w:sz="6" w:space="0" w:color="auto"/>
              <w:left w:val="single" w:sz="6" w:space="0" w:color="auto"/>
              <w:bottom w:val="single" w:sz="6" w:space="0" w:color="auto"/>
              <w:right w:val="single" w:sz="6" w:space="0" w:color="auto"/>
            </w:tcBorders>
            <w:vAlign w:val="center"/>
          </w:tcPr>
          <w:p w14:paraId="6C197CF0" w14:textId="77777777" w:rsidR="002D1BFF" w:rsidRDefault="00000000">
            <w:pPr>
              <w:spacing w:before="120"/>
              <w:ind w:firstLineChars="500" w:firstLine="1200"/>
              <w:rPr>
                <w:rFonts w:ascii="宋体" w:eastAsia="宋体" w:hAnsi="宋体" w:cs="宋体"/>
                <w:bCs/>
                <w:sz w:val="24"/>
                <w:szCs w:val="24"/>
              </w:rPr>
            </w:pPr>
            <w:r>
              <w:rPr>
                <w:rFonts w:ascii="宋体" w:eastAsia="宋体" w:hAnsi="宋体" w:cs="宋体" w:hint="eastAsia"/>
                <w:bCs/>
                <w:sz w:val="24"/>
                <w:szCs w:val="24"/>
              </w:rPr>
              <w:t>万元</w:t>
            </w:r>
          </w:p>
        </w:tc>
      </w:tr>
    </w:tbl>
    <w:p w14:paraId="73C4F497" w14:textId="77777777" w:rsidR="002D1BFF" w:rsidRDefault="00000000">
      <w:pPr>
        <w:spacing w:before="120"/>
        <w:rPr>
          <w:rFonts w:ascii="宋体" w:eastAsia="宋体" w:hAnsi="宋体" w:cs="宋体"/>
          <w:bCs/>
          <w:sz w:val="24"/>
          <w:szCs w:val="24"/>
        </w:rPr>
      </w:pPr>
      <w:r>
        <w:rPr>
          <w:rFonts w:ascii="宋体" w:eastAsia="宋体" w:hAnsi="宋体" w:cs="宋体" w:hint="eastAsia"/>
          <w:bCs/>
          <w:sz w:val="24"/>
          <w:szCs w:val="24"/>
        </w:rPr>
        <w:t>供应商名称（盖章）：</w:t>
      </w:r>
    </w:p>
    <w:p w14:paraId="65E84761" w14:textId="77777777" w:rsidR="002D1BFF" w:rsidRDefault="00000000">
      <w:pPr>
        <w:spacing w:before="120"/>
        <w:rPr>
          <w:rFonts w:ascii="宋体" w:eastAsia="宋体" w:hAnsi="宋体" w:cs="宋体"/>
          <w:bCs/>
          <w:sz w:val="24"/>
          <w:szCs w:val="24"/>
        </w:rPr>
      </w:pPr>
      <w:r>
        <w:rPr>
          <w:rFonts w:ascii="宋体" w:eastAsia="宋体" w:hAnsi="宋体" w:cs="宋体" w:hint="eastAsia"/>
          <w:bCs/>
          <w:sz w:val="24"/>
          <w:szCs w:val="24"/>
        </w:rPr>
        <w:t>法定代表人或法定代表人授权代表（签字或盖章）：</w:t>
      </w:r>
    </w:p>
    <w:p w14:paraId="1B073E44" w14:textId="77777777" w:rsidR="002D1BFF" w:rsidRDefault="00000000">
      <w:pPr>
        <w:spacing w:before="120"/>
        <w:rPr>
          <w:rFonts w:ascii="宋体" w:eastAsia="宋体" w:hAnsi="宋体" w:cs="宋体"/>
          <w:bCs/>
          <w:sz w:val="24"/>
          <w:szCs w:val="24"/>
        </w:rPr>
      </w:pPr>
      <w:r>
        <w:rPr>
          <w:rFonts w:ascii="宋体" w:eastAsia="宋体" w:hAnsi="宋体" w:cs="宋体" w:hint="eastAsia"/>
          <w:bCs/>
          <w:sz w:val="24"/>
          <w:szCs w:val="24"/>
        </w:rPr>
        <w:t>日期：</w:t>
      </w:r>
    </w:p>
    <w:p w14:paraId="7FEC6B00" w14:textId="77777777" w:rsidR="002D1BFF" w:rsidRDefault="00000000">
      <w:pPr>
        <w:spacing w:before="120"/>
        <w:rPr>
          <w:rFonts w:ascii="宋体" w:eastAsia="宋体" w:hAnsi="宋体" w:cs="宋体"/>
          <w:bCs/>
          <w:sz w:val="24"/>
          <w:szCs w:val="24"/>
        </w:rPr>
      </w:pPr>
      <w:r>
        <w:rPr>
          <w:rFonts w:ascii="宋体" w:eastAsia="宋体" w:hAnsi="宋体" w:cs="宋体" w:hint="eastAsia"/>
          <w:bCs/>
          <w:sz w:val="24"/>
          <w:szCs w:val="24"/>
        </w:rPr>
        <w:t>注：本表可增加列或增加行，由供应商填写供应商认为需要填写的内容。</w:t>
      </w:r>
    </w:p>
    <w:p w14:paraId="2BD1D6F6" w14:textId="77777777" w:rsidR="002D1BFF" w:rsidRDefault="002D1BFF">
      <w:pPr>
        <w:spacing w:before="120"/>
        <w:rPr>
          <w:rFonts w:ascii="宋体" w:eastAsia="宋体" w:hAnsi="宋体" w:cs="宋体"/>
          <w:bCs/>
          <w:sz w:val="24"/>
          <w:szCs w:val="24"/>
        </w:rPr>
      </w:pPr>
    </w:p>
    <w:p w14:paraId="2C306DDD" w14:textId="77777777" w:rsidR="002D1BFF" w:rsidRDefault="002D1BFF">
      <w:pPr>
        <w:pStyle w:val="TOC2"/>
      </w:pPr>
    </w:p>
    <w:p w14:paraId="58F39099" w14:textId="77777777" w:rsidR="002D1BFF" w:rsidRDefault="002D1BFF">
      <w:pPr>
        <w:pStyle w:val="TOC2"/>
        <w:rPr>
          <w:rFonts w:ascii="宋体" w:eastAsia="宋体" w:hAnsi="宋体" w:cs="宋体"/>
          <w:b w:val="0"/>
          <w:sz w:val="24"/>
          <w:szCs w:val="24"/>
        </w:rPr>
      </w:pPr>
    </w:p>
    <w:p w14:paraId="12FF2B35" w14:textId="77777777" w:rsidR="002D1BFF" w:rsidRDefault="002D1BFF">
      <w:pPr>
        <w:rPr>
          <w:rFonts w:ascii="宋体" w:eastAsia="宋体" w:hAnsi="宋体" w:cs="宋体"/>
          <w:bCs/>
          <w:sz w:val="24"/>
          <w:szCs w:val="24"/>
        </w:rPr>
      </w:pPr>
    </w:p>
    <w:p w14:paraId="622939C3" w14:textId="77777777" w:rsidR="002D1BFF" w:rsidRDefault="002D1BFF">
      <w:pPr>
        <w:pStyle w:val="a0"/>
        <w:rPr>
          <w:rFonts w:ascii="宋体" w:eastAsia="宋体" w:hAnsi="宋体" w:cs="宋体"/>
          <w:bCs/>
          <w:sz w:val="24"/>
          <w:szCs w:val="24"/>
        </w:rPr>
      </w:pPr>
    </w:p>
    <w:p w14:paraId="6299DFCE" w14:textId="77777777" w:rsidR="002D1BFF" w:rsidRDefault="002D1BFF">
      <w:pPr>
        <w:pStyle w:val="TOC2"/>
        <w:rPr>
          <w:rFonts w:ascii="宋体" w:eastAsia="宋体" w:hAnsi="宋体" w:cs="宋体"/>
          <w:b w:val="0"/>
          <w:sz w:val="24"/>
          <w:szCs w:val="24"/>
        </w:rPr>
      </w:pPr>
    </w:p>
    <w:p w14:paraId="442BC63D" w14:textId="77777777" w:rsidR="002D1BFF" w:rsidRDefault="002D1BFF">
      <w:pPr>
        <w:rPr>
          <w:rFonts w:ascii="宋体" w:eastAsia="宋体" w:hAnsi="宋体" w:cs="宋体"/>
          <w:bCs/>
          <w:sz w:val="24"/>
          <w:szCs w:val="24"/>
        </w:rPr>
      </w:pPr>
    </w:p>
    <w:p w14:paraId="5E60FB48" w14:textId="77777777" w:rsidR="002D1BFF" w:rsidRDefault="002D1BFF">
      <w:pPr>
        <w:pStyle w:val="a0"/>
        <w:rPr>
          <w:rFonts w:ascii="宋体" w:eastAsia="宋体" w:hAnsi="宋体" w:cs="宋体"/>
          <w:bCs/>
          <w:sz w:val="24"/>
          <w:szCs w:val="24"/>
        </w:rPr>
      </w:pPr>
    </w:p>
    <w:p w14:paraId="4994F34A" w14:textId="77777777" w:rsidR="002D1BFF" w:rsidRDefault="002D1BFF">
      <w:pPr>
        <w:pStyle w:val="TOC2"/>
        <w:rPr>
          <w:rFonts w:ascii="宋体" w:eastAsia="宋体" w:hAnsi="宋体" w:cs="宋体"/>
          <w:b w:val="0"/>
          <w:sz w:val="24"/>
          <w:szCs w:val="24"/>
        </w:rPr>
      </w:pPr>
    </w:p>
    <w:p w14:paraId="72463A91" w14:textId="77777777" w:rsidR="002D1BFF" w:rsidRDefault="002D1BFF">
      <w:pPr>
        <w:rPr>
          <w:rFonts w:ascii="宋体" w:eastAsia="宋体" w:hAnsi="宋体" w:cs="宋体"/>
          <w:bCs/>
          <w:sz w:val="24"/>
          <w:szCs w:val="24"/>
        </w:rPr>
      </w:pPr>
    </w:p>
    <w:p w14:paraId="0B41C0F8" w14:textId="77777777" w:rsidR="002D1BFF" w:rsidRDefault="00000000">
      <w:pPr>
        <w:outlineLvl w:val="0"/>
        <w:rPr>
          <w:rFonts w:ascii="宋体" w:eastAsia="宋体" w:hAnsi="宋体" w:cs="宋体"/>
          <w:bCs/>
          <w:sz w:val="24"/>
          <w:szCs w:val="24"/>
        </w:rPr>
      </w:pPr>
      <w:r>
        <w:rPr>
          <w:rFonts w:ascii="宋体" w:eastAsia="宋体" w:hAnsi="宋体" w:cs="宋体" w:hint="eastAsia"/>
          <w:bCs/>
          <w:sz w:val="24"/>
          <w:szCs w:val="24"/>
        </w:rPr>
        <w:lastRenderedPageBreak/>
        <w:t>（六）采购需求响应表（格式）：</w:t>
      </w:r>
    </w:p>
    <w:p w14:paraId="749499F8" w14:textId="77777777" w:rsidR="002D1BFF" w:rsidRDefault="002D1BFF">
      <w:pPr>
        <w:outlineLvl w:val="0"/>
        <w:rPr>
          <w:rFonts w:ascii="宋体" w:eastAsia="宋体" w:hAnsi="宋体" w:cs="宋体"/>
          <w:bCs/>
          <w:sz w:val="24"/>
          <w:szCs w:val="24"/>
        </w:rPr>
      </w:pPr>
    </w:p>
    <w:p w14:paraId="03E3C1EC" w14:textId="77777777" w:rsidR="002D1BFF" w:rsidRDefault="00000000">
      <w:pPr>
        <w:jc w:val="center"/>
        <w:outlineLvl w:val="0"/>
        <w:rPr>
          <w:rFonts w:ascii="宋体" w:eastAsia="宋体" w:hAnsi="宋体" w:cs="宋体"/>
          <w:b/>
          <w:sz w:val="24"/>
          <w:szCs w:val="24"/>
        </w:rPr>
      </w:pPr>
      <w:r>
        <w:rPr>
          <w:rFonts w:ascii="宋体" w:eastAsia="宋体" w:hAnsi="宋体" w:cs="宋体" w:hint="eastAsia"/>
          <w:b/>
          <w:sz w:val="24"/>
          <w:szCs w:val="24"/>
        </w:rPr>
        <w:t>采购需求响应表（包</w:t>
      </w:r>
      <w:r>
        <w:rPr>
          <w:rFonts w:ascii="宋体" w:eastAsia="宋体" w:hAnsi="宋体" w:cs="宋体" w:hint="eastAsia"/>
          <w:b/>
          <w:sz w:val="24"/>
          <w:szCs w:val="24"/>
          <w:u w:val="single"/>
        </w:rPr>
        <w:t xml:space="preserve">    </w:t>
      </w:r>
      <w:r>
        <w:rPr>
          <w:rFonts w:ascii="宋体" w:eastAsia="宋体" w:hAnsi="宋体" w:cs="宋体" w:hint="eastAsia"/>
          <w:b/>
          <w:sz w:val="24"/>
          <w:szCs w:val="24"/>
        </w:rPr>
        <w:t>）</w:t>
      </w:r>
    </w:p>
    <w:p w14:paraId="539333E7" w14:textId="77777777" w:rsidR="002D1BFF" w:rsidRDefault="002D1BFF">
      <w:pPr>
        <w:jc w:val="center"/>
        <w:outlineLvl w:val="0"/>
        <w:rPr>
          <w:rFonts w:ascii="宋体" w:eastAsia="宋体" w:hAnsi="宋体" w:cs="宋体"/>
          <w:bCs/>
          <w:sz w:val="24"/>
          <w:szCs w:val="24"/>
        </w:rPr>
      </w:pPr>
    </w:p>
    <w:p w14:paraId="513B1576" w14:textId="77777777" w:rsidR="002D1BFF" w:rsidRDefault="002D1BFF">
      <w:pPr>
        <w:spacing w:line="400" w:lineRule="exact"/>
        <w:rPr>
          <w:rFonts w:ascii="宋体" w:eastAsia="宋体" w:hAnsi="宋体" w:cs="宋体"/>
          <w:bCs/>
          <w:sz w:val="24"/>
          <w:szCs w:val="24"/>
        </w:rPr>
      </w:pPr>
    </w:p>
    <w:p w14:paraId="62B322F6" w14:textId="77777777" w:rsidR="002D1BFF" w:rsidRDefault="00000000">
      <w:pPr>
        <w:spacing w:line="400" w:lineRule="exact"/>
        <w:rPr>
          <w:rFonts w:ascii="宋体" w:eastAsia="宋体" w:hAnsi="宋体" w:cs="宋体"/>
          <w:bCs/>
          <w:sz w:val="24"/>
          <w:szCs w:val="24"/>
        </w:rPr>
      </w:pPr>
      <w:r>
        <w:rPr>
          <w:rFonts w:ascii="宋体" w:eastAsia="宋体" w:hAnsi="宋体" w:cs="宋体" w:hint="eastAsia"/>
          <w:bCs/>
          <w:sz w:val="24"/>
          <w:szCs w:val="24"/>
        </w:rPr>
        <w:t xml:space="preserve">供应商名称（盖章）:                      项目编号： </w:t>
      </w:r>
    </w:p>
    <w:tbl>
      <w:tblPr>
        <w:tblW w:w="8392" w:type="dxa"/>
        <w:tblInd w:w="-90" w:type="dxa"/>
        <w:tblLayout w:type="fixed"/>
        <w:tblCellMar>
          <w:left w:w="0" w:type="dxa"/>
          <w:right w:w="0" w:type="dxa"/>
        </w:tblCellMar>
        <w:tblLook w:val="04A0" w:firstRow="1" w:lastRow="0" w:firstColumn="1" w:lastColumn="0" w:noHBand="0" w:noVBand="1"/>
      </w:tblPr>
      <w:tblGrid>
        <w:gridCol w:w="420"/>
        <w:gridCol w:w="3570"/>
        <w:gridCol w:w="3150"/>
        <w:gridCol w:w="1252"/>
      </w:tblGrid>
      <w:tr w:rsidR="002D1BFF" w14:paraId="29F2B7CF" w14:textId="77777777">
        <w:trPr>
          <w:cantSplit/>
          <w:trHeight w:val="495"/>
        </w:trPr>
        <w:tc>
          <w:tcPr>
            <w:tcW w:w="4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D512212" w14:textId="77777777" w:rsidR="002D1BFF" w:rsidRDefault="00000000">
            <w:pPr>
              <w:spacing w:before="5"/>
              <w:jc w:val="center"/>
              <w:rPr>
                <w:rFonts w:ascii="宋体" w:eastAsia="宋体" w:hAnsi="宋体" w:cs="宋体"/>
                <w:sz w:val="24"/>
                <w:szCs w:val="24"/>
              </w:rPr>
            </w:pPr>
            <w:r>
              <w:rPr>
                <w:rFonts w:ascii="宋体" w:eastAsia="宋体" w:hAnsi="宋体" w:cs="宋体" w:hint="eastAsia"/>
                <w:sz w:val="24"/>
                <w:szCs w:val="24"/>
              </w:rPr>
              <w:t>序号</w:t>
            </w:r>
          </w:p>
        </w:tc>
        <w:tc>
          <w:tcPr>
            <w:tcW w:w="357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7C94B2D3" w14:textId="77777777" w:rsidR="002D1BFF" w:rsidRDefault="00000000">
            <w:pPr>
              <w:spacing w:before="5"/>
              <w:jc w:val="center"/>
              <w:rPr>
                <w:rFonts w:ascii="宋体" w:eastAsia="宋体" w:hAnsi="宋体" w:cs="宋体"/>
                <w:sz w:val="24"/>
                <w:szCs w:val="24"/>
                <w:u w:color="FF0000"/>
              </w:rPr>
            </w:pPr>
            <w:r>
              <w:rPr>
                <w:rFonts w:ascii="宋体" w:eastAsia="宋体" w:hAnsi="宋体" w:cs="宋体" w:hint="eastAsia"/>
                <w:sz w:val="24"/>
                <w:szCs w:val="24"/>
                <w:u w:color="FF0000"/>
              </w:rPr>
              <w:t>采购需求</w:t>
            </w:r>
          </w:p>
        </w:tc>
        <w:tc>
          <w:tcPr>
            <w:tcW w:w="315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6F9D41E2" w14:textId="77777777" w:rsidR="002D1BFF" w:rsidRDefault="00000000">
            <w:pPr>
              <w:spacing w:before="5"/>
              <w:jc w:val="center"/>
              <w:rPr>
                <w:rFonts w:ascii="宋体" w:eastAsia="宋体" w:hAnsi="宋体" w:cs="宋体"/>
                <w:sz w:val="24"/>
                <w:szCs w:val="24"/>
              </w:rPr>
            </w:pPr>
            <w:r>
              <w:rPr>
                <w:rFonts w:ascii="宋体" w:eastAsia="宋体" w:hAnsi="宋体" w:cs="宋体" w:hint="eastAsia"/>
                <w:sz w:val="24"/>
                <w:szCs w:val="24"/>
                <w:u w:color="FF0000"/>
              </w:rPr>
              <w:t>响应情况</w:t>
            </w:r>
          </w:p>
        </w:tc>
        <w:tc>
          <w:tcPr>
            <w:tcW w:w="125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7EF57767" w14:textId="77777777" w:rsidR="002D1BFF" w:rsidRDefault="00000000">
            <w:pPr>
              <w:spacing w:before="5"/>
              <w:jc w:val="center"/>
              <w:rPr>
                <w:rFonts w:ascii="宋体" w:eastAsia="宋体" w:hAnsi="宋体" w:cs="宋体"/>
                <w:sz w:val="24"/>
                <w:szCs w:val="24"/>
                <w:u w:color="FF0000"/>
              </w:rPr>
            </w:pPr>
            <w:r>
              <w:rPr>
                <w:rFonts w:ascii="宋体" w:eastAsia="宋体" w:hAnsi="宋体" w:cs="宋体" w:hint="eastAsia"/>
                <w:sz w:val="24"/>
                <w:szCs w:val="24"/>
                <w:u w:color="FF0000"/>
              </w:rPr>
              <w:t>偏离情况</w:t>
            </w:r>
          </w:p>
        </w:tc>
      </w:tr>
      <w:tr w:rsidR="002D1BFF" w14:paraId="25609358" w14:textId="77777777">
        <w:trPr>
          <w:cantSplit/>
          <w:trHeight w:val="458"/>
        </w:trPr>
        <w:tc>
          <w:tcPr>
            <w:tcW w:w="8392" w:type="dxa"/>
            <w:gridSpan w:val="4"/>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F8250BF" w14:textId="77777777" w:rsidR="002D1BFF" w:rsidRDefault="00000000">
            <w:pPr>
              <w:jc w:val="center"/>
              <w:rPr>
                <w:rFonts w:ascii="宋体" w:eastAsia="宋体" w:hAnsi="宋体" w:cs="宋体"/>
                <w:b/>
                <w:bCs/>
                <w:sz w:val="24"/>
                <w:szCs w:val="24"/>
              </w:rPr>
            </w:pPr>
            <w:r>
              <w:rPr>
                <w:rFonts w:ascii="宋体" w:eastAsia="宋体" w:hAnsi="宋体" w:cs="宋体" w:hint="eastAsia"/>
                <w:b/>
                <w:bCs/>
                <w:sz w:val="24"/>
                <w:szCs w:val="24"/>
              </w:rPr>
              <w:t>服务承诺</w:t>
            </w:r>
          </w:p>
        </w:tc>
      </w:tr>
      <w:tr w:rsidR="002D1BFF" w14:paraId="09DAE013" w14:textId="77777777">
        <w:trPr>
          <w:cantSplit/>
          <w:trHeight w:val="458"/>
        </w:trPr>
        <w:tc>
          <w:tcPr>
            <w:tcW w:w="4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5015649" w14:textId="77777777" w:rsidR="002D1BFF" w:rsidRDefault="00000000">
            <w:pPr>
              <w:jc w:val="center"/>
              <w:rPr>
                <w:rFonts w:ascii="宋体" w:eastAsia="宋体" w:hAnsi="宋体" w:cs="宋体"/>
                <w:sz w:val="24"/>
                <w:szCs w:val="24"/>
              </w:rPr>
            </w:pPr>
            <w:r>
              <w:rPr>
                <w:rFonts w:ascii="宋体" w:eastAsia="宋体" w:hAnsi="宋体" w:cs="宋体" w:hint="eastAsia"/>
                <w:sz w:val="24"/>
                <w:szCs w:val="24"/>
              </w:rPr>
              <w:t>1</w:t>
            </w:r>
          </w:p>
        </w:tc>
        <w:tc>
          <w:tcPr>
            <w:tcW w:w="357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1F57F4A8" w14:textId="77777777" w:rsidR="002D1BFF" w:rsidRDefault="002D1BFF">
            <w:pPr>
              <w:pStyle w:val="ad"/>
              <w:pBdr>
                <w:bottom w:val="none" w:sz="0" w:space="0" w:color="auto"/>
              </w:pBdr>
              <w:tabs>
                <w:tab w:val="clear" w:pos="4153"/>
                <w:tab w:val="clear" w:pos="8306"/>
              </w:tabs>
              <w:snapToGrid/>
              <w:rPr>
                <w:rFonts w:ascii="宋体" w:hAnsi="宋体" w:cs="宋体"/>
                <w:bCs/>
                <w:sz w:val="24"/>
                <w:szCs w:val="24"/>
              </w:rPr>
            </w:pPr>
          </w:p>
        </w:tc>
        <w:tc>
          <w:tcPr>
            <w:tcW w:w="315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0C51851C" w14:textId="77777777" w:rsidR="002D1BFF" w:rsidRDefault="002D1BFF">
            <w:pPr>
              <w:rPr>
                <w:rFonts w:ascii="宋体" w:eastAsia="宋体" w:hAnsi="宋体" w:cs="宋体"/>
                <w:sz w:val="24"/>
                <w:szCs w:val="24"/>
              </w:rPr>
            </w:pPr>
          </w:p>
        </w:tc>
        <w:tc>
          <w:tcPr>
            <w:tcW w:w="125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2E6C3FDD" w14:textId="77777777" w:rsidR="002D1BFF" w:rsidRDefault="002D1BFF">
            <w:pPr>
              <w:jc w:val="center"/>
              <w:rPr>
                <w:rFonts w:ascii="宋体" w:eastAsia="宋体" w:hAnsi="宋体" w:cs="宋体"/>
                <w:b/>
                <w:bCs/>
                <w:sz w:val="24"/>
                <w:szCs w:val="24"/>
              </w:rPr>
            </w:pPr>
          </w:p>
        </w:tc>
      </w:tr>
      <w:tr w:rsidR="002D1BFF" w14:paraId="70019187" w14:textId="77777777">
        <w:trPr>
          <w:cantSplit/>
          <w:trHeight w:val="458"/>
        </w:trPr>
        <w:tc>
          <w:tcPr>
            <w:tcW w:w="4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CD2E3C3" w14:textId="77777777" w:rsidR="002D1BFF" w:rsidRDefault="00000000">
            <w:pPr>
              <w:jc w:val="center"/>
              <w:rPr>
                <w:rFonts w:ascii="宋体" w:eastAsia="宋体" w:hAnsi="宋体" w:cs="宋体"/>
                <w:sz w:val="24"/>
                <w:szCs w:val="24"/>
              </w:rPr>
            </w:pPr>
            <w:r>
              <w:rPr>
                <w:rFonts w:ascii="宋体" w:eastAsia="宋体" w:hAnsi="宋体" w:cs="宋体" w:hint="eastAsia"/>
                <w:sz w:val="24"/>
                <w:szCs w:val="24"/>
              </w:rPr>
              <w:t>2</w:t>
            </w:r>
          </w:p>
        </w:tc>
        <w:tc>
          <w:tcPr>
            <w:tcW w:w="357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17885C9" w14:textId="77777777" w:rsidR="002D1BFF" w:rsidRDefault="002D1BFF">
            <w:pPr>
              <w:pStyle w:val="ad"/>
              <w:pBdr>
                <w:bottom w:val="none" w:sz="0" w:space="0" w:color="auto"/>
              </w:pBdr>
              <w:tabs>
                <w:tab w:val="clear" w:pos="4153"/>
                <w:tab w:val="clear" w:pos="8306"/>
              </w:tabs>
              <w:snapToGrid/>
              <w:rPr>
                <w:rFonts w:ascii="宋体" w:hAnsi="宋体" w:cs="宋体"/>
                <w:bCs/>
                <w:sz w:val="24"/>
                <w:szCs w:val="24"/>
              </w:rPr>
            </w:pPr>
          </w:p>
        </w:tc>
        <w:tc>
          <w:tcPr>
            <w:tcW w:w="315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77B1309B" w14:textId="77777777" w:rsidR="002D1BFF" w:rsidRDefault="002D1BFF">
            <w:pPr>
              <w:rPr>
                <w:rFonts w:ascii="宋体" w:eastAsia="宋体" w:hAnsi="宋体" w:cs="宋体"/>
                <w:sz w:val="24"/>
                <w:szCs w:val="24"/>
              </w:rPr>
            </w:pPr>
          </w:p>
        </w:tc>
        <w:tc>
          <w:tcPr>
            <w:tcW w:w="125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63A29A2D" w14:textId="77777777" w:rsidR="002D1BFF" w:rsidRDefault="002D1BFF">
            <w:pPr>
              <w:jc w:val="center"/>
              <w:rPr>
                <w:rFonts w:ascii="宋体" w:eastAsia="宋体" w:hAnsi="宋体" w:cs="宋体"/>
                <w:b/>
                <w:bCs/>
                <w:sz w:val="24"/>
                <w:szCs w:val="24"/>
              </w:rPr>
            </w:pPr>
          </w:p>
        </w:tc>
      </w:tr>
      <w:tr w:rsidR="002D1BFF" w14:paraId="2AD405D9" w14:textId="77777777">
        <w:trPr>
          <w:cantSplit/>
          <w:trHeight w:val="458"/>
        </w:trPr>
        <w:tc>
          <w:tcPr>
            <w:tcW w:w="8392" w:type="dxa"/>
            <w:gridSpan w:val="4"/>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738D870" w14:textId="77777777" w:rsidR="002D1BFF" w:rsidRDefault="00000000">
            <w:pPr>
              <w:jc w:val="center"/>
              <w:rPr>
                <w:rFonts w:ascii="宋体" w:eastAsia="宋体" w:hAnsi="宋体" w:cs="宋体"/>
                <w:b/>
                <w:bCs/>
                <w:sz w:val="24"/>
                <w:szCs w:val="24"/>
              </w:rPr>
            </w:pPr>
            <w:r>
              <w:rPr>
                <w:rFonts w:ascii="宋体" w:eastAsia="宋体" w:hAnsi="宋体" w:cs="宋体" w:hint="eastAsia"/>
                <w:b/>
                <w:bCs/>
                <w:sz w:val="24"/>
                <w:szCs w:val="24"/>
              </w:rPr>
              <w:t>完工期</w:t>
            </w:r>
          </w:p>
        </w:tc>
      </w:tr>
      <w:tr w:rsidR="002D1BFF" w14:paraId="07B585D0" w14:textId="77777777">
        <w:trPr>
          <w:cantSplit/>
          <w:trHeight w:val="458"/>
        </w:trPr>
        <w:tc>
          <w:tcPr>
            <w:tcW w:w="4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2F12269" w14:textId="77777777" w:rsidR="002D1BFF" w:rsidRDefault="002D1BFF">
            <w:pPr>
              <w:jc w:val="center"/>
              <w:rPr>
                <w:rFonts w:ascii="宋体" w:eastAsia="宋体" w:hAnsi="宋体" w:cs="宋体"/>
                <w:sz w:val="24"/>
                <w:szCs w:val="24"/>
              </w:rPr>
            </w:pPr>
          </w:p>
        </w:tc>
        <w:tc>
          <w:tcPr>
            <w:tcW w:w="357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17C1E20D" w14:textId="77777777" w:rsidR="002D1BFF" w:rsidRDefault="002D1BFF">
            <w:pPr>
              <w:pStyle w:val="ad"/>
              <w:pBdr>
                <w:bottom w:val="none" w:sz="0" w:space="0" w:color="auto"/>
              </w:pBdr>
              <w:tabs>
                <w:tab w:val="clear" w:pos="4153"/>
                <w:tab w:val="clear" w:pos="8306"/>
              </w:tabs>
              <w:snapToGrid/>
              <w:rPr>
                <w:rFonts w:ascii="宋体" w:hAnsi="宋体" w:cs="宋体"/>
                <w:bCs/>
                <w:sz w:val="24"/>
                <w:szCs w:val="24"/>
              </w:rPr>
            </w:pPr>
          </w:p>
        </w:tc>
        <w:tc>
          <w:tcPr>
            <w:tcW w:w="315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0409C047" w14:textId="77777777" w:rsidR="002D1BFF" w:rsidRDefault="002D1BFF">
            <w:pPr>
              <w:rPr>
                <w:rFonts w:ascii="宋体" w:eastAsia="宋体" w:hAnsi="宋体" w:cs="宋体"/>
                <w:sz w:val="24"/>
                <w:szCs w:val="24"/>
              </w:rPr>
            </w:pPr>
          </w:p>
        </w:tc>
        <w:tc>
          <w:tcPr>
            <w:tcW w:w="125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05221613" w14:textId="77777777" w:rsidR="002D1BFF" w:rsidRDefault="002D1BFF">
            <w:pPr>
              <w:jc w:val="center"/>
              <w:rPr>
                <w:rFonts w:ascii="宋体" w:eastAsia="宋体" w:hAnsi="宋体" w:cs="宋体"/>
                <w:b/>
                <w:bCs/>
                <w:sz w:val="24"/>
                <w:szCs w:val="24"/>
              </w:rPr>
            </w:pPr>
          </w:p>
        </w:tc>
      </w:tr>
      <w:tr w:rsidR="002D1BFF" w14:paraId="471F94B4" w14:textId="77777777">
        <w:trPr>
          <w:cantSplit/>
          <w:trHeight w:val="458"/>
        </w:trPr>
        <w:tc>
          <w:tcPr>
            <w:tcW w:w="8392" w:type="dxa"/>
            <w:gridSpan w:val="4"/>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9DB24CC" w14:textId="77777777" w:rsidR="002D1BFF" w:rsidRDefault="00000000">
            <w:pPr>
              <w:jc w:val="center"/>
              <w:rPr>
                <w:rFonts w:ascii="宋体" w:eastAsia="宋体" w:hAnsi="宋体" w:cs="宋体"/>
                <w:b/>
                <w:bCs/>
                <w:sz w:val="24"/>
                <w:szCs w:val="24"/>
              </w:rPr>
            </w:pPr>
            <w:r>
              <w:rPr>
                <w:rFonts w:ascii="宋体" w:eastAsia="宋体" w:hAnsi="宋体" w:cs="宋体" w:hint="eastAsia"/>
                <w:b/>
                <w:bCs/>
                <w:sz w:val="24"/>
                <w:szCs w:val="24"/>
              </w:rPr>
              <w:t>设备参数要求</w:t>
            </w:r>
          </w:p>
        </w:tc>
      </w:tr>
      <w:tr w:rsidR="002D1BFF" w14:paraId="584F21EC" w14:textId="77777777">
        <w:trPr>
          <w:cantSplit/>
          <w:trHeight w:val="458"/>
        </w:trPr>
        <w:tc>
          <w:tcPr>
            <w:tcW w:w="4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1989B21" w14:textId="77777777" w:rsidR="002D1BFF" w:rsidRDefault="002D1BFF">
            <w:pPr>
              <w:jc w:val="center"/>
              <w:rPr>
                <w:rFonts w:ascii="宋体" w:eastAsia="宋体" w:hAnsi="宋体" w:cs="宋体"/>
                <w:sz w:val="24"/>
                <w:szCs w:val="24"/>
              </w:rPr>
            </w:pPr>
          </w:p>
        </w:tc>
        <w:tc>
          <w:tcPr>
            <w:tcW w:w="357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7683FD61" w14:textId="77777777" w:rsidR="002D1BFF" w:rsidRDefault="002D1BFF">
            <w:pPr>
              <w:pStyle w:val="ad"/>
              <w:pBdr>
                <w:bottom w:val="none" w:sz="0" w:space="0" w:color="auto"/>
              </w:pBdr>
              <w:tabs>
                <w:tab w:val="clear" w:pos="4153"/>
                <w:tab w:val="clear" w:pos="8306"/>
              </w:tabs>
              <w:snapToGrid/>
              <w:rPr>
                <w:rFonts w:ascii="宋体" w:hAnsi="宋体" w:cs="宋体"/>
                <w:bCs/>
                <w:sz w:val="24"/>
                <w:szCs w:val="24"/>
              </w:rPr>
            </w:pPr>
          </w:p>
        </w:tc>
        <w:tc>
          <w:tcPr>
            <w:tcW w:w="315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409C5B83" w14:textId="77777777" w:rsidR="002D1BFF" w:rsidRDefault="002D1BFF">
            <w:pPr>
              <w:rPr>
                <w:rFonts w:ascii="宋体" w:eastAsia="宋体" w:hAnsi="宋体" w:cs="宋体"/>
                <w:sz w:val="24"/>
                <w:szCs w:val="24"/>
              </w:rPr>
            </w:pPr>
          </w:p>
        </w:tc>
        <w:tc>
          <w:tcPr>
            <w:tcW w:w="125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496F925F" w14:textId="77777777" w:rsidR="002D1BFF" w:rsidRDefault="002D1BFF">
            <w:pPr>
              <w:jc w:val="center"/>
              <w:rPr>
                <w:rFonts w:ascii="宋体" w:eastAsia="宋体" w:hAnsi="宋体" w:cs="宋体"/>
                <w:b/>
                <w:bCs/>
                <w:sz w:val="24"/>
                <w:szCs w:val="24"/>
              </w:rPr>
            </w:pPr>
          </w:p>
        </w:tc>
      </w:tr>
    </w:tbl>
    <w:p w14:paraId="6ED54BA6" w14:textId="77777777" w:rsidR="002D1BFF" w:rsidRDefault="00000000">
      <w:pPr>
        <w:spacing w:before="5" w:line="560" w:lineRule="atLeast"/>
        <w:rPr>
          <w:rFonts w:ascii="宋体" w:eastAsia="宋体" w:hAnsi="宋体" w:cs="宋体"/>
          <w:b/>
          <w:bCs/>
          <w:sz w:val="24"/>
          <w:szCs w:val="24"/>
        </w:rPr>
      </w:pPr>
      <w:r>
        <w:rPr>
          <w:rFonts w:ascii="宋体" w:eastAsia="宋体" w:hAnsi="宋体" w:cs="宋体" w:hint="eastAsia"/>
          <w:b/>
          <w:bCs/>
          <w:sz w:val="24"/>
          <w:szCs w:val="24"/>
        </w:rPr>
        <w:t>法定代表人或法定代表人授权代表（签字或盖章）：</w:t>
      </w:r>
    </w:p>
    <w:p w14:paraId="07C4153F" w14:textId="77777777" w:rsidR="002D1BFF" w:rsidRDefault="00000000">
      <w:pPr>
        <w:spacing w:line="400" w:lineRule="exact"/>
        <w:ind w:firstLineChars="400" w:firstLine="964"/>
        <w:outlineLvl w:val="0"/>
        <w:rPr>
          <w:rFonts w:ascii="宋体" w:eastAsia="宋体" w:hAnsi="宋体" w:cs="宋体"/>
          <w:bCs/>
          <w:sz w:val="24"/>
          <w:szCs w:val="24"/>
        </w:rPr>
      </w:pPr>
      <w:bookmarkStart w:id="3" w:name="_Toc534555674"/>
      <w:r>
        <w:rPr>
          <w:rFonts w:ascii="宋体" w:eastAsia="宋体" w:hAnsi="宋体" w:cs="宋体" w:hint="eastAsia"/>
          <w:b/>
          <w:sz w:val="24"/>
          <w:szCs w:val="24"/>
        </w:rPr>
        <w:t>注：</w:t>
      </w:r>
      <w:r>
        <w:rPr>
          <w:rFonts w:ascii="宋体" w:eastAsia="宋体" w:hAnsi="宋体" w:cs="宋体" w:hint="eastAsia"/>
          <w:bCs/>
          <w:sz w:val="24"/>
          <w:szCs w:val="24"/>
        </w:rPr>
        <w:t>（1</w:t>
      </w:r>
      <w:bookmarkStart w:id="4" w:name="_Toc534555675"/>
      <w:bookmarkEnd w:id="3"/>
      <w:r>
        <w:rPr>
          <w:rFonts w:ascii="宋体" w:eastAsia="宋体" w:hAnsi="宋体" w:cs="宋体" w:hint="eastAsia"/>
          <w:bCs/>
          <w:sz w:val="24"/>
          <w:szCs w:val="24"/>
        </w:rPr>
        <w:t>）供应商应当根据“项目技术要求和有关说明”的内容在上表“响应情况”中详细填写，并根据“采购需求”对应填写“偏离情况”；</w:t>
      </w:r>
      <w:bookmarkEnd w:id="4"/>
    </w:p>
    <w:p w14:paraId="086FC1C5" w14:textId="77777777" w:rsidR="002D1BFF" w:rsidRDefault="00000000">
      <w:pPr>
        <w:spacing w:line="400" w:lineRule="exact"/>
        <w:ind w:firstLineChars="375" w:firstLine="900"/>
        <w:outlineLvl w:val="0"/>
        <w:rPr>
          <w:rFonts w:ascii="宋体" w:eastAsia="宋体" w:hAnsi="宋体" w:cs="宋体"/>
          <w:sz w:val="24"/>
          <w:szCs w:val="24"/>
        </w:rPr>
      </w:pPr>
      <w:bookmarkStart w:id="5" w:name="_Toc534555676"/>
      <w:r>
        <w:rPr>
          <w:rFonts w:ascii="宋体" w:eastAsia="宋体" w:hAnsi="宋体" w:cs="宋体" w:hint="eastAsia"/>
          <w:bCs/>
          <w:sz w:val="24"/>
          <w:szCs w:val="24"/>
        </w:rPr>
        <w:t>（2）表格不够可自行延长。</w:t>
      </w:r>
      <w:bookmarkEnd w:id="5"/>
    </w:p>
    <w:p w14:paraId="426958AA" w14:textId="77777777" w:rsidR="002D1BFF" w:rsidRDefault="002D1BFF">
      <w:pPr>
        <w:pStyle w:val="a0"/>
        <w:rPr>
          <w:rFonts w:eastAsia="宋体"/>
          <w:sz w:val="24"/>
          <w:szCs w:val="24"/>
        </w:rPr>
      </w:pPr>
    </w:p>
    <w:sectPr w:rsidR="002D1BF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F9218" w14:textId="77777777" w:rsidR="00F01D12" w:rsidRDefault="00F01D12" w:rsidP="007F1A4C">
      <w:r>
        <w:separator/>
      </w:r>
    </w:p>
  </w:endnote>
  <w:endnote w:type="continuationSeparator" w:id="0">
    <w:p w14:paraId="17A1AF01" w14:textId="77777777" w:rsidR="00F01D12" w:rsidRDefault="00F01D12" w:rsidP="007F1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楷体_GB2312">
    <w:altName w:val="楷体"/>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FAE0C" w14:textId="77777777" w:rsidR="00F01D12" w:rsidRDefault="00F01D12" w:rsidP="007F1A4C">
      <w:r>
        <w:separator/>
      </w:r>
    </w:p>
  </w:footnote>
  <w:footnote w:type="continuationSeparator" w:id="0">
    <w:p w14:paraId="6880D86D" w14:textId="77777777" w:rsidR="00F01D12" w:rsidRDefault="00F01D12" w:rsidP="007F1A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74B10E7"/>
    <w:multiLevelType w:val="singleLevel"/>
    <w:tmpl w:val="A74B10E7"/>
    <w:lvl w:ilvl="0">
      <w:start w:val="1"/>
      <w:numFmt w:val="decimal"/>
      <w:lvlText w:val="(%1)"/>
      <w:lvlJc w:val="left"/>
      <w:pPr>
        <w:ind w:left="425" w:hanging="425"/>
      </w:pPr>
      <w:rPr>
        <w:rFonts w:hint="default"/>
      </w:rPr>
    </w:lvl>
  </w:abstractNum>
  <w:abstractNum w:abstractNumId="1" w15:restartNumberingAfterBreak="0">
    <w:nsid w:val="01DBB871"/>
    <w:multiLevelType w:val="singleLevel"/>
    <w:tmpl w:val="01DBB871"/>
    <w:lvl w:ilvl="0">
      <w:start w:val="13"/>
      <w:numFmt w:val="chineseCounting"/>
      <w:suff w:val="nothing"/>
      <w:lvlText w:val="（%1）"/>
      <w:lvlJc w:val="left"/>
      <w:rPr>
        <w:rFonts w:hint="eastAsia"/>
      </w:rPr>
    </w:lvl>
  </w:abstractNum>
  <w:abstractNum w:abstractNumId="2" w15:restartNumberingAfterBreak="0">
    <w:nsid w:val="085007CF"/>
    <w:multiLevelType w:val="multilevel"/>
    <w:tmpl w:val="085007CF"/>
    <w:lvl w:ilvl="0">
      <w:start w:val="1"/>
      <w:numFmt w:val="decimal"/>
      <w:lvlText w:val="%1."/>
      <w:lvlJc w:val="left"/>
      <w:pPr>
        <w:tabs>
          <w:tab w:val="left" w:pos="772"/>
        </w:tabs>
        <w:ind w:left="772" w:hanging="420"/>
      </w:pPr>
      <w:rPr>
        <w:rFonts w:cs="Times New Roman"/>
        <w:color w:val="auto"/>
      </w:rPr>
    </w:lvl>
    <w:lvl w:ilvl="1">
      <w:start w:val="1"/>
      <w:numFmt w:val="decimalEnclosedCircle"/>
      <w:lvlText w:val="%2"/>
      <w:lvlJc w:val="left"/>
      <w:pPr>
        <w:tabs>
          <w:tab w:val="left" w:pos="1192"/>
        </w:tabs>
        <w:ind w:left="1192" w:hanging="420"/>
      </w:pPr>
      <w:rPr>
        <w:rFonts w:ascii="Times New Roman" w:eastAsia="Times New Roman" w:hAnsi="Times New Roman" w:cs="Times New Roman"/>
        <w:color w:val="auto"/>
      </w:rPr>
    </w:lvl>
    <w:lvl w:ilvl="2">
      <w:start w:val="1"/>
      <w:numFmt w:val="lowerRoman"/>
      <w:lvlText w:val="%3."/>
      <w:lvlJc w:val="right"/>
      <w:pPr>
        <w:tabs>
          <w:tab w:val="left" w:pos="1612"/>
        </w:tabs>
        <w:ind w:left="1612" w:hanging="420"/>
      </w:pPr>
      <w:rPr>
        <w:rFonts w:cs="Times New Roman"/>
      </w:rPr>
    </w:lvl>
    <w:lvl w:ilvl="3">
      <w:start w:val="1"/>
      <w:numFmt w:val="decimal"/>
      <w:lvlText w:val="%4."/>
      <w:lvlJc w:val="left"/>
      <w:pPr>
        <w:tabs>
          <w:tab w:val="left" w:pos="2032"/>
        </w:tabs>
        <w:ind w:left="2032" w:hanging="420"/>
      </w:pPr>
      <w:rPr>
        <w:rFonts w:cs="Times New Roman"/>
      </w:rPr>
    </w:lvl>
    <w:lvl w:ilvl="4">
      <w:start w:val="1"/>
      <w:numFmt w:val="lowerLetter"/>
      <w:lvlText w:val="%5)"/>
      <w:lvlJc w:val="left"/>
      <w:pPr>
        <w:tabs>
          <w:tab w:val="left" w:pos="2452"/>
        </w:tabs>
        <w:ind w:left="2452" w:hanging="420"/>
      </w:pPr>
      <w:rPr>
        <w:rFonts w:cs="Times New Roman"/>
      </w:rPr>
    </w:lvl>
    <w:lvl w:ilvl="5">
      <w:start w:val="1"/>
      <w:numFmt w:val="lowerRoman"/>
      <w:lvlText w:val="%6."/>
      <w:lvlJc w:val="right"/>
      <w:pPr>
        <w:tabs>
          <w:tab w:val="left" w:pos="2872"/>
        </w:tabs>
        <w:ind w:left="2872" w:hanging="420"/>
      </w:pPr>
      <w:rPr>
        <w:rFonts w:cs="Times New Roman"/>
      </w:rPr>
    </w:lvl>
    <w:lvl w:ilvl="6">
      <w:start w:val="1"/>
      <w:numFmt w:val="decimal"/>
      <w:lvlText w:val="%7."/>
      <w:lvlJc w:val="left"/>
      <w:pPr>
        <w:tabs>
          <w:tab w:val="left" w:pos="3292"/>
        </w:tabs>
        <w:ind w:left="3292" w:hanging="420"/>
      </w:pPr>
      <w:rPr>
        <w:rFonts w:cs="Times New Roman"/>
      </w:rPr>
    </w:lvl>
    <w:lvl w:ilvl="7">
      <w:start w:val="1"/>
      <w:numFmt w:val="lowerLetter"/>
      <w:lvlText w:val="%8)"/>
      <w:lvlJc w:val="left"/>
      <w:pPr>
        <w:tabs>
          <w:tab w:val="left" w:pos="3712"/>
        </w:tabs>
        <w:ind w:left="3712" w:hanging="420"/>
      </w:pPr>
      <w:rPr>
        <w:rFonts w:cs="Times New Roman"/>
      </w:rPr>
    </w:lvl>
    <w:lvl w:ilvl="8">
      <w:start w:val="1"/>
      <w:numFmt w:val="lowerRoman"/>
      <w:lvlText w:val="%9."/>
      <w:lvlJc w:val="right"/>
      <w:pPr>
        <w:tabs>
          <w:tab w:val="left" w:pos="4132"/>
        </w:tabs>
        <w:ind w:left="4132" w:hanging="420"/>
      </w:pPr>
      <w:rPr>
        <w:rFonts w:cs="Times New Roman"/>
      </w:rPr>
    </w:lvl>
  </w:abstractNum>
  <w:abstractNum w:abstractNumId="3" w15:restartNumberingAfterBreak="0">
    <w:nsid w:val="1FD96D2B"/>
    <w:multiLevelType w:val="singleLevel"/>
    <w:tmpl w:val="1FD96D2B"/>
    <w:lvl w:ilvl="0">
      <w:start w:val="1"/>
      <w:numFmt w:val="decimal"/>
      <w:lvlText w:val="（%1）"/>
      <w:lvlJc w:val="left"/>
      <w:pPr>
        <w:tabs>
          <w:tab w:val="left" w:pos="980"/>
        </w:tabs>
        <w:ind w:left="980" w:hanging="696"/>
      </w:pPr>
      <w:rPr>
        <w:rFonts w:ascii="Times New Roman" w:eastAsia="Times New Roman" w:hAnsi="Times New Roman" w:cs="Times New Roman"/>
        <w:color w:val="auto"/>
      </w:rPr>
    </w:lvl>
  </w:abstractNum>
  <w:abstractNum w:abstractNumId="4" w15:restartNumberingAfterBreak="0">
    <w:nsid w:val="26D85E2D"/>
    <w:multiLevelType w:val="multilevel"/>
    <w:tmpl w:val="26D85E2D"/>
    <w:lvl w:ilvl="0">
      <w:start w:val="1"/>
      <w:numFmt w:val="decimal"/>
      <w:lvlText w:val="%1．"/>
      <w:lvlJc w:val="left"/>
      <w:pPr>
        <w:tabs>
          <w:tab w:val="left" w:pos="898"/>
        </w:tabs>
        <w:ind w:left="898" w:hanging="720"/>
      </w:pPr>
      <w:rPr>
        <w:rFonts w:cs="Times New Roman" w:hint="eastAsia"/>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5" w15:restartNumberingAfterBreak="0">
    <w:nsid w:val="30C36D78"/>
    <w:multiLevelType w:val="singleLevel"/>
    <w:tmpl w:val="30C36D78"/>
    <w:lvl w:ilvl="0">
      <w:start w:val="1"/>
      <w:numFmt w:val="decimal"/>
      <w:lvlText w:val="%1．"/>
      <w:lvlJc w:val="left"/>
      <w:pPr>
        <w:tabs>
          <w:tab w:val="left" w:pos="988"/>
        </w:tabs>
        <w:ind w:left="988" w:hanging="420"/>
      </w:pPr>
      <w:rPr>
        <w:rFonts w:cs="Times New Roman" w:hint="eastAsia"/>
      </w:rPr>
    </w:lvl>
  </w:abstractNum>
  <w:abstractNum w:abstractNumId="6" w15:restartNumberingAfterBreak="0">
    <w:nsid w:val="38705783"/>
    <w:multiLevelType w:val="singleLevel"/>
    <w:tmpl w:val="38705783"/>
    <w:lvl w:ilvl="0">
      <w:start w:val="1"/>
      <w:numFmt w:val="decimal"/>
      <w:lvlText w:val="%1．"/>
      <w:lvlJc w:val="left"/>
      <w:pPr>
        <w:tabs>
          <w:tab w:val="left" w:pos="552"/>
        </w:tabs>
        <w:ind w:left="552" w:hanging="420"/>
      </w:pPr>
      <w:rPr>
        <w:rFonts w:cs="Times New Roman" w:hint="eastAsia"/>
      </w:rPr>
    </w:lvl>
  </w:abstractNum>
  <w:abstractNum w:abstractNumId="7" w15:restartNumberingAfterBreak="0">
    <w:nsid w:val="41DC48F5"/>
    <w:multiLevelType w:val="multilevel"/>
    <w:tmpl w:val="41DC48F5"/>
    <w:lvl w:ilvl="0">
      <w:start w:val="1"/>
      <w:numFmt w:val="decimal"/>
      <w:lvlText w:val="%1．"/>
      <w:lvlJc w:val="left"/>
      <w:pPr>
        <w:tabs>
          <w:tab w:val="left" w:pos="898"/>
        </w:tabs>
        <w:ind w:left="898" w:hanging="720"/>
      </w:pPr>
      <w:rPr>
        <w:rFonts w:cs="Times New Roman" w:hint="eastAsia"/>
      </w:rPr>
    </w:lvl>
    <w:lvl w:ilvl="1">
      <w:start w:val="3"/>
      <w:numFmt w:val="decimal"/>
      <w:lvlText w:val="%2."/>
      <w:lvlJc w:val="left"/>
      <w:pPr>
        <w:tabs>
          <w:tab w:val="left" w:pos="958"/>
        </w:tabs>
        <w:ind w:left="958" w:hanging="360"/>
      </w:pPr>
      <w:rPr>
        <w:rFonts w:cs="Times New Roman" w:hint="default"/>
      </w:rPr>
    </w:lvl>
    <w:lvl w:ilvl="2">
      <w:start w:val="1"/>
      <w:numFmt w:val="decimalEnclosedCircle"/>
      <w:lvlText w:val="%3"/>
      <w:lvlJc w:val="right"/>
      <w:pPr>
        <w:tabs>
          <w:tab w:val="left" w:pos="1438"/>
        </w:tabs>
        <w:ind w:left="1438" w:hanging="420"/>
      </w:pPr>
      <w:rPr>
        <w:rFonts w:ascii="Times New Roman" w:eastAsia="Times New Roman" w:hAnsi="Times New Roman" w:cs="Times New Roman"/>
        <w:color w:val="auto"/>
      </w:rPr>
    </w:lvl>
    <w:lvl w:ilvl="3">
      <w:start w:val="1"/>
      <w:numFmt w:val="decimal"/>
      <w:lvlText w:val="%4."/>
      <w:lvlJc w:val="left"/>
      <w:pPr>
        <w:tabs>
          <w:tab w:val="left" w:pos="1858"/>
        </w:tabs>
        <w:ind w:left="1858" w:hanging="420"/>
      </w:pPr>
      <w:rPr>
        <w:rFonts w:cs="Times New Roman"/>
      </w:rPr>
    </w:lvl>
    <w:lvl w:ilvl="4">
      <w:start w:val="1"/>
      <w:numFmt w:val="lowerLetter"/>
      <w:lvlText w:val="%5)"/>
      <w:lvlJc w:val="left"/>
      <w:pPr>
        <w:tabs>
          <w:tab w:val="left" w:pos="2278"/>
        </w:tabs>
        <w:ind w:left="2278" w:hanging="420"/>
      </w:pPr>
      <w:rPr>
        <w:rFonts w:cs="Times New Roman"/>
      </w:rPr>
    </w:lvl>
    <w:lvl w:ilvl="5">
      <w:start w:val="1"/>
      <w:numFmt w:val="lowerRoman"/>
      <w:lvlText w:val="%6."/>
      <w:lvlJc w:val="right"/>
      <w:pPr>
        <w:tabs>
          <w:tab w:val="left" w:pos="2698"/>
        </w:tabs>
        <w:ind w:left="2698" w:hanging="420"/>
      </w:pPr>
      <w:rPr>
        <w:rFonts w:cs="Times New Roman"/>
      </w:rPr>
    </w:lvl>
    <w:lvl w:ilvl="6">
      <w:start w:val="1"/>
      <w:numFmt w:val="decimal"/>
      <w:lvlText w:val="%7."/>
      <w:lvlJc w:val="left"/>
      <w:pPr>
        <w:tabs>
          <w:tab w:val="left" w:pos="3118"/>
        </w:tabs>
        <w:ind w:left="3118" w:hanging="420"/>
      </w:pPr>
      <w:rPr>
        <w:rFonts w:cs="Times New Roman"/>
      </w:rPr>
    </w:lvl>
    <w:lvl w:ilvl="7">
      <w:start w:val="1"/>
      <w:numFmt w:val="lowerLetter"/>
      <w:lvlText w:val="%8)"/>
      <w:lvlJc w:val="left"/>
      <w:pPr>
        <w:tabs>
          <w:tab w:val="left" w:pos="3538"/>
        </w:tabs>
        <w:ind w:left="3538" w:hanging="420"/>
      </w:pPr>
      <w:rPr>
        <w:rFonts w:cs="Times New Roman"/>
      </w:rPr>
    </w:lvl>
    <w:lvl w:ilvl="8">
      <w:start w:val="1"/>
      <w:numFmt w:val="lowerRoman"/>
      <w:lvlText w:val="%9."/>
      <w:lvlJc w:val="right"/>
      <w:pPr>
        <w:tabs>
          <w:tab w:val="left" w:pos="3958"/>
        </w:tabs>
        <w:ind w:left="3958" w:hanging="420"/>
      </w:pPr>
      <w:rPr>
        <w:rFonts w:cs="Times New Roman"/>
      </w:rPr>
    </w:lvl>
  </w:abstractNum>
  <w:abstractNum w:abstractNumId="8" w15:restartNumberingAfterBreak="0">
    <w:nsid w:val="4B320AA5"/>
    <w:multiLevelType w:val="multilevel"/>
    <w:tmpl w:val="4B320AA5"/>
    <w:lvl w:ilvl="0">
      <w:start w:val="1"/>
      <w:numFmt w:val="decimalEnclosedCircle"/>
      <w:lvlText w:val="%1"/>
      <w:lvlJc w:val="left"/>
      <w:pPr>
        <w:tabs>
          <w:tab w:val="left" w:pos="570"/>
        </w:tabs>
        <w:ind w:left="570" w:hanging="360"/>
      </w:pPr>
      <w:rPr>
        <w:rFonts w:cs="Times New Roman" w:hint="default"/>
      </w:rPr>
    </w:lvl>
    <w:lvl w:ilvl="1">
      <w:start w:val="1"/>
      <w:numFmt w:val="lowerLetter"/>
      <w:lvlText w:val="%2)"/>
      <w:lvlJc w:val="left"/>
      <w:pPr>
        <w:tabs>
          <w:tab w:val="left" w:pos="1050"/>
        </w:tabs>
        <w:ind w:left="1050" w:hanging="420"/>
      </w:pPr>
      <w:rPr>
        <w:rFonts w:cs="Times New Roman"/>
      </w:rPr>
    </w:lvl>
    <w:lvl w:ilvl="2">
      <w:start w:val="1"/>
      <w:numFmt w:val="lowerRoman"/>
      <w:lvlText w:val="%3."/>
      <w:lvlJc w:val="right"/>
      <w:pPr>
        <w:tabs>
          <w:tab w:val="left" w:pos="1470"/>
        </w:tabs>
        <w:ind w:left="1470" w:hanging="420"/>
      </w:pPr>
      <w:rPr>
        <w:rFonts w:cs="Times New Roman"/>
      </w:rPr>
    </w:lvl>
    <w:lvl w:ilvl="3">
      <w:start w:val="1"/>
      <w:numFmt w:val="decimal"/>
      <w:lvlText w:val="%4."/>
      <w:lvlJc w:val="left"/>
      <w:pPr>
        <w:tabs>
          <w:tab w:val="left" w:pos="1890"/>
        </w:tabs>
        <w:ind w:left="1890" w:hanging="420"/>
      </w:pPr>
      <w:rPr>
        <w:rFonts w:cs="Times New Roman"/>
      </w:rPr>
    </w:lvl>
    <w:lvl w:ilvl="4">
      <w:start w:val="1"/>
      <w:numFmt w:val="lowerLetter"/>
      <w:lvlText w:val="%5)"/>
      <w:lvlJc w:val="left"/>
      <w:pPr>
        <w:tabs>
          <w:tab w:val="left" w:pos="2310"/>
        </w:tabs>
        <w:ind w:left="2310" w:hanging="420"/>
      </w:pPr>
      <w:rPr>
        <w:rFonts w:cs="Times New Roman"/>
      </w:rPr>
    </w:lvl>
    <w:lvl w:ilvl="5">
      <w:start w:val="1"/>
      <w:numFmt w:val="lowerRoman"/>
      <w:lvlText w:val="%6."/>
      <w:lvlJc w:val="right"/>
      <w:pPr>
        <w:tabs>
          <w:tab w:val="left" w:pos="2730"/>
        </w:tabs>
        <w:ind w:left="2730" w:hanging="420"/>
      </w:pPr>
      <w:rPr>
        <w:rFonts w:cs="Times New Roman"/>
      </w:rPr>
    </w:lvl>
    <w:lvl w:ilvl="6">
      <w:start w:val="1"/>
      <w:numFmt w:val="decimal"/>
      <w:lvlText w:val="%7."/>
      <w:lvlJc w:val="left"/>
      <w:pPr>
        <w:tabs>
          <w:tab w:val="left" w:pos="3150"/>
        </w:tabs>
        <w:ind w:left="3150" w:hanging="420"/>
      </w:pPr>
      <w:rPr>
        <w:rFonts w:cs="Times New Roman"/>
      </w:rPr>
    </w:lvl>
    <w:lvl w:ilvl="7">
      <w:start w:val="1"/>
      <w:numFmt w:val="lowerLetter"/>
      <w:lvlText w:val="%8)"/>
      <w:lvlJc w:val="left"/>
      <w:pPr>
        <w:tabs>
          <w:tab w:val="left" w:pos="3570"/>
        </w:tabs>
        <w:ind w:left="3570" w:hanging="420"/>
      </w:pPr>
      <w:rPr>
        <w:rFonts w:cs="Times New Roman"/>
      </w:rPr>
    </w:lvl>
    <w:lvl w:ilvl="8">
      <w:start w:val="1"/>
      <w:numFmt w:val="lowerRoman"/>
      <w:lvlText w:val="%9."/>
      <w:lvlJc w:val="right"/>
      <w:pPr>
        <w:tabs>
          <w:tab w:val="left" w:pos="3990"/>
        </w:tabs>
        <w:ind w:left="3990" w:hanging="420"/>
      </w:pPr>
      <w:rPr>
        <w:rFonts w:cs="Times New Roman"/>
      </w:rPr>
    </w:lvl>
  </w:abstractNum>
  <w:abstractNum w:abstractNumId="9" w15:restartNumberingAfterBreak="0">
    <w:nsid w:val="630C1BC3"/>
    <w:multiLevelType w:val="multilevel"/>
    <w:tmpl w:val="630C1BC3"/>
    <w:lvl w:ilvl="0">
      <w:start w:val="1"/>
      <w:numFmt w:val="decimal"/>
      <w:lvlText w:val="%1."/>
      <w:lvlJc w:val="left"/>
      <w:pPr>
        <w:tabs>
          <w:tab w:val="left" w:pos="510"/>
        </w:tabs>
        <w:ind w:left="510" w:hanging="360"/>
      </w:pPr>
      <w:rPr>
        <w:rFonts w:cs="Times New Roman" w:hint="eastAsia"/>
      </w:rPr>
    </w:lvl>
    <w:lvl w:ilvl="1">
      <w:start w:val="1"/>
      <w:numFmt w:val="decimal"/>
      <w:lvlText w:val="%2．"/>
      <w:lvlJc w:val="left"/>
      <w:pPr>
        <w:tabs>
          <w:tab w:val="left" w:pos="1290"/>
        </w:tabs>
        <w:ind w:left="1290" w:hanging="720"/>
      </w:pPr>
      <w:rPr>
        <w:rFonts w:cs="Times New Roman" w:hint="eastAsia"/>
      </w:rPr>
    </w:lvl>
    <w:lvl w:ilvl="2">
      <w:start w:val="3"/>
      <w:numFmt w:val="decimal"/>
      <w:lvlText w:val="（%3）"/>
      <w:lvlJc w:val="left"/>
      <w:pPr>
        <w:tabs>
          <w:tab w:val="left" w:pos="1140"/>
        </w:tabs>
        <w:ind w:left="1140" w:hanging="720"/>
      </w:pPr>
      <w:rPr>
        <w:rFonts w:cs="Times New Roman" w:hint="eastAsia"/>
      </w:rPr>
    </w:lvl>
    <w:lvl w:ilvl="3">
      <w:start w:val="1"/>
      <w:numFmt w:val="decimal"/>
      <w:lvlText w:val="（%4）"/>
      <w:lvlJc w:val="left"/>
      <w:pPr>
        <w:tabs>
          <w:tab w:val="left" w:pos="1830"/>
        </w:tabs>
        <w:ind w:left="1830" w:hanging="420"/>
      </w:pPr>
      <w:rPr>
        <w:rFonts w:ascii="宋体" w:eastAsia="宋体" w:hAnsi="宋体" w:cs="Times New Roman"/>
      </w:rPr>
    </w:lvl>
    <w:lvl w:ilvl="4">
      <w:start w:val="1"/>
      <w:numFmt w:val="decimal"/>
      <w:lvlText w:val="（%5）"/>
      <w:lvlJc w:val="left"/>
      <w:pPr>
        <w:tabs>
          <w:tab w:val="left" w:pos="2250"/>
        </w:tabs>
        <w:ind w:left="2250" w:hanging="420"/>
      </w:pPr>
      <w:rPr>
        <w:rFonts w:cs="Times New Roman" w:hint="eastAsia"/>
      </w:rPr>
    </w:lvl>
    <w:lvl w:ilvl="5">
      <w:start w:val="1"/>
      <w:numFmt w:val="lowerLetter"/>
      <w:lvlText w:val="%6．"/>
      <w:lvlJc w:val="left"/>
      <w:pPr>
        <w:ind w:left="2610" w:hanging="360"/>
      </w:pPr>
      <w:rPr>
        <w:rFonts w:cs="Times New Roman" w:hint="default"/>
        <w:b/>
        <w:color w:val="auto"/>
      </w:rPr>
    </w:lvl>
    <w:lvl w:ilvl="6">
      <w:start w:val="1"/>
      <w:numFmt w:val="lowerLetter"/>
      <w:lvlText w:val="%7、"/>
      <w:lvlJc w:val="left"/>
      <w:pPr>
        <w:ind w:left="3030" w:hanging="360"/>
      </w:pPr>
      <w:rPr>
        <w:rFonts w:cs="Times New Roman" w:hint="default"/>
      </w:rPr>
    </w:lvl>
    <w:lvl w:ilvl="7">
      <w:start w:val="1"/>
      <w:numFmt w:val="lowerLetter"/>
      <w:lvlText w:val="%8)"/>
      <w:lvlJc w:val="left"/>
      <w:pPr>
        <w:tabs>
          <w:tab w:val="left" w:pos="3510"/>
        </w:tabs>
        <w:ind w:left="3510" w:hanging="420"/>
      </w:pPr>
      <w:rPr>
        <w:rFonts w:cs="Times New Roman"/>
      </w:rPr>
    </w:lvl>
    <w:lvl w:ilvl="8">
      <w:start w:val="1"/>
      <w:numFmt w:val="lowerRoman"/>
      <w:lvlText w:val="%9."/>
      <w:lvlJc w:val="right"/>
      <w:pPr>
        <w:tabs>
          <w:tab w:val="left" w:pos="3930"/>
        </w:tabs>
        <w:ind w:left="3930" w:hanging="420"/>
      </w:pPr>
      <w:rPr>
        <w:rFonts w:cs="Times New Roman"/>
      </w:rPr>
    </w:lvl>
  </w:abstractNum>
  <w:abstractNum w:abstractNumId="10" w15:restartNumberingAfterBreak="0">
    <w:nsid w:val="64607A38"/>
    <w:multiLevelType w:val="multilevel"/>
    <w:tmpl w:val="64607A38"/>
    <w:lvl w:ilvl="0">
      <w:start w:val="1"/>
      <w:numFmt w:val="chineseCountingThousand"/>
      <w:lvlText w:val="%1、"/>
      <w:lvlJc w:val="left"/>
      <w:pPr>
        <w:tabs>
          <w:tab w:val="left" w:pos="552"/>
        </w:tabs>
        <w:ind w:left="552" w:hanging="420"/>
      </w:pPr>
      <w:rPr>
        <w:rFonts w:cs="Times New Roman" w:hint="eastAsia"/>
        <w:color w:val="auto"/>
      </w:rPr>
    </w:lvl>
    <w:lvl w:ilvl="1">
      <w:start w:val="1"/>
      <w:numFmt w:val="lowerLetter"/>
      <w:lvlText w:val="%2)"/>
      <w:lvlJc w:val="left"/>
      <w:pPr>
        <w:tabs>
          <w:tab w:val="left" w:pos="840"/>
        </w:tabs>
        <w:ind w:left="840" w:hanging="420"/>
      </w:pPr>
      <w:rPr>
        <w:rFonts w:cs="Times New Roman"/>
      </w:rPr>
    </w:lvl>
    <w:lvl w:ilvl="2">
      <w:start w:val="10"/>
      <w:numFmt w:val="decimal"/>
      <w:lvlText w:val="%3."/>
      <w:lvlJc w:val="left"/>
      <w:pPr>
        <w:tabs>
          <w:tab w:val="left" w:pos="1200"/>
        </w:tabs>
        <w:ind w:left="1200" w:hanging="360"/>
      </w:pPr>
      <w:rPr>
        <w:rFonts w:cs="Times New Roman" w:hint="default"/>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1" w15:restartNumberingAfterBreak="0">
    <w:nsid w:val="6EE101FC"/>
    <w:multiLevelType w:val="singleLevel"/>
    <w:tmpl w:val="6EE101FC"/>
    <w:lvl w:ilvl="0">
      <w:start w:val="1"/>
      <w:numFmt w:val="decimal"/>
      <w:lvlText w:val="%1．"/>
      <w:lvlJc w:val="left"/>
      <w:pPr>
        <w:tabs>
          <w:tab w:val="left" w:pos="570"/>
        </w:tabs>
        <w:ind w:left="570" w:hanging="420"/>
      </w:pPr>
      <w:rPr>
        <w:rFonts w:cs="Times New Roman" w:hint="eastAsia"/>
      </w:rPr>
    </w:lvl>
  </w:abstractNum>
  <w:abstractNum w:abstractNumId="12" w15:restartNumberingAfterBreak="0">
    <w:nsid w:val="7A672089"/>
    <w:multiLevelType w:val="singleLevel"/>
    <w:tmpl w:val="7A672089"/>
    <w:lvl w:ilvl="0">
      <w:start w:val="1"/>
      <w:numFmt w:val="decimal"/>
      <w:lvlText w:val="%1."/>
      <w:lvlJc w:val="left"/>
      <w:pPr>
        <w:tabs>
          <w:tab w:val="left" w:pos="762"/>
        </w:tabs>
        <w:ind w:left="762" w:hanging="210"/>
      </w:pPr>
      <w:rPr>
        <w:rFonts w:cs="Times New Roman" w:hint="eastAsia"/>
      </w:rPr>
    </w:lvl>
  </w:abstractNum>
  <w:abstractNum w:abstractNumId="13" w15:restartNumberingAfterBreak="0">
    <w:nsid w:val="7CCC1419"/>
    <w:multiLevelType w:val="singleLevel"/>
    <w:tmpl w:val="7CCC1419"/>
    <w:lvl w:ilvl="0">
      <w:start w:val="4"/>
      <w:numFmt w:val="chineseCounting"/>
      <w:suff w:val="nothing"/>
      <w:lvlText w:val="（%1）"/>
      <w:lvlJc w:val="left"/>
      <w:rPr>
        <w:rFonts w:hint="eastAsia"/>
      </w:rPr>
    </w:lvl>
  </w:abstractNum>
  <w:num w:numId="1" w16cid:durableId="745302782">
    <w:abstractNumId w:val="7"/>
  </w:num>
  <w:num w:numId="2" w16cid:durableId="2047488551">
    <w:abstractNumId w:val="2"/>
  </w:num>
  <w:num w:numId="3" w16cid:durableId="1885676078">
    <w:abstractNumId w:val="0"/>
  </w:num>
  <w:num w:numId="4" w16cid:durableId="1103037461">
    <w:abstractNumId w:val="4"/>
  </w:num>
  <w:num w:numId="5" w16cid:durableId="664944072">
    <w:abstractNumId w:val="12"/>
  </w:num>
  <w:num w:numId="6" w16cid:durableId="1987007675">
    <w:abstractNumId w:val="9"/>
  </w:num>
  <w:num w:numId="7" w16cid:durableId="1567380464">
    <w:abstractNumId w:val="3"/>
  </w:num>
  <w:num w:numId="8" w16cid:durableId="1098451530">
    <w:abstractNumId w:val="8"/>
  </w:num>
  <w:num w:numId="9" w16cid:durableId="28116460">
    <w:abstractNumId w:val="5"/>
  </w:num>
  <w:num w:numId="10" w16cid:durableId="1684016407">
    <w:abstractNumId w:val="11"/>
  </w:num>
  <w:num w:numId="11" w16cid:durableId="904490348">
    <w:abstractNumId w:val="6"/>
  </w:num>
  <w:num w:numId="12" w16cid:durableId="1494447586">
    <w:abstractNumId w:val="1"/>
  </w:num>
  <w:num w:numId="13" w16cid:durableId="463279123">
    <w:abstractNumId w:val="10"/>
  </w:num>
  <w:num w:numId="14" w16cid:durableId="17422951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420"/>
  <w:drawingGridVerticalSpacing w:val="156"/>
  <w:noPunctuationKerning/>
  <w:characterSpacingControl w:val="compressPunctuation"/>
  <w:noLineBreaksAfter w:lang="zh-CN" w:val="$([{£¥·‘“〈《「『【〔〖〝﹙﹛﹝＄（．［｛￡￥"/>
  <w:noLineBreaksBefore w:lang="zh-CN" w:val="!%),.:;&gt;?]}¢¨°·ˇˉ―‖’”…‰′″›℃∶、。〃〉》」』】〕〗〞︶︺︾﹀﹄﹚﹜﹞！＂％＇），．：；？］｀｜｝～￠"/>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2FiZDIzMjBhYjY3YjcwYmIxYWI1NjM4YzVmYjEyMDMifQ=="/>
  </w:docVars>
  <w:rsids>
    <w:rsidRoot w:val="00E94E12"/>
    <w:rsid w:val="00011764"/>
    <w:rsid w:val="00050B82"/>
    <w:rsid w:val="000567E7"/>
    <w:rsid w:val="00075A79"/>
    <w:rsid w:val="00076F88"/>
    <w:rsid w:val="00095F79"/>
    <w:rsid w:val="000A452C"/>
    <w:rsid w:val="000F1709"/>
    <w:rsid w:val="001137A4"/>
    <w:rsid w:val="00131D32"/>
    <w:rsid w:val="00142D8B"/>
    <w:rsid w:val="001578F3"/>
    <w:rsid w:val="001711FF"/>
    <w:rsid w:val="00176191"/>
    <w:rsid w:val="00182D6C"/>
    <w:rsid w:val="001833F5"/>
    <w:rsid w:val="001D6561"/>
    <w:rsid w:val="001D656D"/>
    <w:rsid w:val="001D6ED7"/>
    <w:rsid w:val="001F4184"/>
    <w:rsid w:val="001F6850"/>
    <w:rsid w:val="0020035A"/>
    <w:rsid w:val="00207409"/>
    <w:rsid w:val="00216BC5"/>
    <w:rsid w:val="00223B9C"/>
    <w:rsid w:val="002325AE"/>
    <w:rsid w:val="002522E6"/>
    <w:rsid w:val="00256ED5"/>
    <w:rsid w:val="002A3FAB"/>
    <w:rsid w:val="002D1BFF"/>
    <w:rsid w:val="002E509F"/>
    <w:rsid w:val="003267A9"/>
    <w:rsid w:val="00357BA9"/>
    <w:rsid w:val="00375C7A"/>
    <w:rsid w:val="003A2E1D"/>
    <w:rsid w:val="003C3F0D"/>
    <w:rsid w:val="003D0885"/>
    <w:rsid w:val="004705B7"/>
    <w:rsid w:val="00471D63"/>
    <w:rsid w:val="004737F4"/>
    <w:rsid w:val="00473EC1"/>
    <w:rsid w:val="00485C41"/>
    <w:rsid w:val="00493156"/>
    <w:rsid w:val="004A5DED"/>
    <w:rsid w:val="004C6871"/>
    <w:rsid w:val="004C70E8"/>
    <w:rsid w:val="004D125F"/>
    <w:rsid w:val="004E4679"/>
    <w:rsid w:val="004E5FE5"/>
    <w:rsid w:val="00503E61"/>
    <w:rsid w:val="005146DD"/>
    <w:rsid w:val="005173FC"/>
    <w:rsid w:val="00534C48"/>
    <w:rsid w:val="00544B24"/>
    <w:rsid w:val="005515C3"/>
    <w:rsid w:val="00566D02"/>
    <w:rsid w:val="00585939"/>
    <w:rsid w:val="005B3BEC"/>
    <w:rsid w:val="005E56AE"/>
    <w:rsid w:val="005F0889"/>
    <w:rsid w:val="005F5311"/>
    <w:rsid w:val="005F6500"/>
    <w:rsid w:val="0060024F"/>
    <w:rsid w:val="00630D91"/>
    <w:rsid w:val="00694BC8"/>
    <w:rsid w:val="006A3833"/>
    <w:rsid w:val="006C3792"/>
    <w:rsid w:val="006E0D3C"/>
    <w:rsid w:val="00704F81"/>
    <w:rsid w:val="007306C3"/>
    <w:rsid w:val="00735018"/>
    <w:rsid w:val="007352A6"/>
    <w:rsid w:val="0074020E"/>
    <w:rsid w:val="00787315"/>
    <w:rsid w:val="00794569"/>
    <w:rsid w:val="007A2CCC"/>
    <w:rsid w:val="007A73DF"/>
    <w:rsid w:val="007B3D8D"/>
    <w:rsid w:val="007D08DF"/>
    <w:rsid w:val="007D4459"/>
    <w:rsid w:val="007E4820"/>
    <w:rsid w:val="007F1A4C"/>
    <w:rsid w:val="008042C5"/>
    <w:rsid w:val="00825C6F"/>
    <w:rsid w:val="00831B72"/>
    <w:rsid w:val="00855725"/>
    <w:rsid w:val="008E1A4A"/>
    <w:rsid w:val="00902E27"/>
    <w:rsid w:val="00944707"/>
    <w:rsid w:val="009534ED"/>
    <w:rsid w:val="009658B4"/>
    <w:rsid w:val="00970829"/>
    <w:rsid w:val="009A02C7"/>
    <w:rsid w:val="009A39BA"/>
    <w:rsid w:val="009B58DE"/>
    <w:rsid w:val="009C296C"/>
    <w:rsid w:val="009F2037"/>
    <w:rsid w:val="00A27092"/>
    <w:rsid w:val="00A41F75"/>
    <w:rsid w:val="00A43A20"/>
    <w:rsid w:val="00AD4FC5"/>
    <w:rsid w:val="00AE3501"/>
    <w:rsid w:val="00AF075C"/>
    <w:rsid w:val="00AF087F"/>
    <w:rsid w:val="00AF6E99"/>
    <w:rsid w:val="00B02ABD"/>
    <w:rsid w:val="00B520CE"/>
    <w:rsid w:val="00B52447"/>
    <w:rsid w:val="00B63827"/>
    <w:rsid w:val="00B8197C"/>
    <w:rsid w:val="00BA76A8"/>
    <w:rsid w:val="00BD0001"/>
    <w:rsid w:val="00BE25A6"/>
    <w:rsid w:val="00C31827"/>
    <w:rsid w:val="00C36124"/>
    <w:rsid w:val="00C37B10"/>
    <w:rsid w:val="00C47B7F"/>
    <w:rsid w:val="00C706D4"/>
    <w:rsid w:val="00C85853"/>
    <w:rsid w:val="00C87407"/>
    <w:rsid w:val="00C903C3"/>
    <w:rsid w:val="00CF1772"/>
    <w:rsid w:val="00D13853"/>
    <w:rsid w:val="00D236F7"/>
    <w:rsid w:val="00D618D9"/>
    <w:rsid w:val="00D73C75"/>
    <w:rsid w:val="00D76435"/>
    <w:rsid w:val="00DA3ED3"/>
    <w:rsid w:val="00DB15D3"/>
    <w:rsid w:val="00E02ACE"/>
    <w:rsid w:val="00E3044A"/>
    <w:rsid w:val="00E309B6"/>
    <w:rsid w:val="00E37473"/>
    <w:rsid w:val="00E426D4"/>
    <w:rsid w:val="00E63D6F"/>
    <w:rsid w:val="00E92600"/>
    <w:rsid w:val="00E94E12"/>
    <w:rsid w:val="00ED77B2"/>
    <w:rsid w:val="00EE0758"/>
    <w:rsid w:val="00F01D12"/>
    <w:rsid w:val="00F05235"/>
    <w:rsid w:val="00F25D66"/>
    <w:rsid w:val="00F648A6"/>
    <w:rsid w:val="00F852FF"/>
    <w:rsid w:val="00FB2575"/>
    <w:rsid w:val="00FE2E44"/>
    <w:rsid w:val="013730FA"/>
    <w:rsid w:val="01B808F7"/>
    <w:rsid w:val="01C0600E"/>
    <w:rsid w:val="021D196F"/>
    <w:rsid w:val="030A04B1"/>
    <w:rsid w:val="03645FCC"/>
    <w:rsid w:val="05094026"/>
    <w:rsid w:val="05A43692"/>
    <w:rsid w:val="071023CF"/>
    <w:rsid w:val="10B24F62"/>
    <w:rsid w:val="10EF2005"/>
    <w:rsid w:val="14A624F4"/>
    <w:rsid w:val="1BDC799A"/>
    <w:rsid w:val="1F5B1897"/>
    <w:rsid w:val="1FDB4A87"/>
    <w:rsid w:val="215E4E0A"/>
    <w:rsid w:val="217F0895"/>
    <w:rsid w:val="24393188"/>
    <w:rsid w:val="24FC37C7"/>
    <w:rsid w:val="25B60E05"/>
    <w:rsid w:val="280A2371"/>
    <w:rsid w:val="28DC325A"/>
    <w:rsid w:val="2940594B"/>
    <w:rsid w:val="2A68269C"/>
    <w:rsid w:val="2BB37519"/>
    <w:rsid w:val="2BD725C7"/>
    <w:rsid w:val="2DE82A9D"/>
    <w:rsid w:val="2FE10A12"/>
    <w:rsid w:val="3058472B"/>
    <w:rsid w:val="30794196"/>
    <w:rsid w:val="31994050"/>
    <w:rsid w:val="33F9145D"/>
    <w:rsid w:val="34634FFA"/>
    <w:rsid w:val="34D827C6"/>
    <w:rsid w:val="35244272"/>
    <w:rsid w:val="364D2D54"/>
    <w:rsid w:val="375A3F67"/>
    <w:rsid w:val="37805BF9"/>
    <w:rsid w:val="381B519A"/>
    <w:rsid w:val="383D6FD6"/>
    <w:rsid w:val="39762D2E"/>
    <w:rsid w:val="3A344B54"/>
    <w:rsid w:val="3DC911CB"/>
    <w:rsid w:val="3FD41848"/>
    <w:rsid w:val="41132B8D"/>
    <w:rsid w:val="43CA1652"/>
    <w:rsid w:val="4A11389D"/>
    <w:rsid w:val="4B415083"/>
    <w:rsid w:val="4D2C1857"/>
    <w:rsid w:val="4E1A2E60"/>
    <w:rsid w:val="4F530603"/>
    <w:rsid w:val="50084478"/>
    <w:rsid w:val="50123A3C"/>
    <w:rsid w:val="50167A6C"/>
    <w:rsid w:val="50954E7F"/>
    <w:rsid w:val="52881D2A"/>
    <w:rsid w:val="52987109"/>
    <w:rsid w:val="53BC0F6C"/>
    <w:rsid w:val="55B14D87"/>
    <w:rsid w:val="57C12246"/>
    <w:rsid w:val="585452B4"/>
    <w:rsid w:val="58C43394"/>
    <w:rsid w:val="62011C21"/>
    <w:rsid w:val="633A6D52"/>
    <w:rsid w:val="6345407A"/>
    <w:rsid w:val="646D4B05"/>
    <w:rsid w:val="66EF45A2"/>
    <w:rsid w:val="67BD09FF"/>
    <w:rsid w:val="68C8267B"/>
    <w:rsid w:val="6EC434E1"/>
    <w:rsid w:val="6F2C5C95"/>
    <w:rsid w:val="70542EB4"/>
    <w:rsid w:val="70C918DA"/>
    <w:rsid w:val="70FF719D"/>
    <w:rsid w:val="71DA5920"/>
    <w:rsid w:val="737C7D05"/>
    <w:rsid w:val="73BE2C6C"/>
    <w:rsid w:val="757B6C69"/>
    <w:rsid w:val="772B49A0"/>
    <w:rsid w:val="7A220E9E"/>
    <w:rsid w:val="7A2629B8"/>
    <w:rsid w:val="7C760F33"/>
    <w:rsid w:val="7C7D6B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o:shapedefaults>
    <o:shapelayout v:ext="edit">
      <o:idmap v:ext="edit" data="2"/>
    </o:shapelayout>
  </w:shapeDefaults>
  <w:decimalSymbol w:val="."/>
  <w:listSeparator w:val=","/>
  <w14:docId w14:val="3D44845C"/>
  <w15:docId w15:val="{8FAE042D-93A7-468A-BE38-A4168F3C8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locked="1" w:semiHidden="1" w:uiPriority="0" w:unhideWhenUsed="1" w:qFormat="1"/>
    <w:lsdException w:name="heading 3" w:locked="1" w:semiHidden="1" w:uiPriority="0" w:unhideWhenUsed="1" w:qFormat="1"/>
    <w:lsdException w:name="heading 4"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semiHidden="1" w:uiPriority="0" w:qFormat="1"/>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uiPriority="0" w:qFormat="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uiPriority="0" w:qFormat="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locked="1" w:uiPriority="0" w:qFormat="1"/>
    <w:lsdException w:name="Emphasis" w:locked="1" w:uiPriority="20" w:qFormat="1"/>
    <w:lsdException w:name="Document Map" w:uiPriority="0"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qFormat="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等线" w:eastAsia="等线" w:hAnsi="等线"/>
      <w:kern w:val="2"/>
      <w:sz w:val="21"/>
      <w:szCs w:val="22"/>
    </w:rPr>
  </w:style>
  <w:style w:type="paragraph" w:styleId="1">
    <w:name w:val="heading 1"/>
    <w:basedOn w:val="a"/>
    <w:next w:val="a"/>
    <w:link w:val="11"/>
    <w:uiPriority w:val="99"/>
    <w:qFormat/>
    <w:pPr>
      <w:keepNext/>
      <w:keepLines/>
      <w:spacing w:before="340" w:after="330" w:line="578" w:lineRule="auto"/>
      <w:outlineLvl w:val="0"/>
    </w:pPr>
    <w:rPr>
      <w:rFonts w:ascii="Times New Roman" w:eastAsia="宋体" w:hAnsi="Times New Roman"/>
      <w:b/>
      <w:bCs/>
      <w:kern w:val="44"/>
      <w:sz w:val="44"/>
      <w:szCs w:val="44"/>
    </w:rPr>
  </w:style>
  <w:style w:type="paragraph" w:styleId="4">
    <w:name w:val="heading 4"/>
    <w:basedOn w:val="a"/>
    <w:next w:val="a"/>
    <w:link w:val="41"/>
    <w:uiPriority w:val="99"/>
    <w:qFormat/>
    <w:pPr>
      <w:keepNext/>
      <w:keepLines/>
      <w:spacing w:before="280" w:after="290" w:line="376" w:lineRule="auto"/>
      <w:outlineLvl w:val="3"/>
    </w:pPr>
    <w:rPr>
      <w:rFonts w:ascii="等线 Light" w:eastAsia="等线 Light" w:hAnsi="等线 Light"/>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TOC2"/>
    <w:qFormat/>
    <w:rPr>
      <w:rFonts w:ascii="楷体_GB2312" w:eastAsia="楷体_GB2312" w:hAnsi="Arial"/>
      <w:kern w:val="0"/>
      <w:sz w:val="28"/>
      <w:szCs w:val="28"/>
    </w:rPr>
  </w:style>
  <w:style w:type="paragraph" w:styleId="TOC2">
    <w:name w:val="toc 2"/>
    <w:basedOn w:val="a"/>
    <w:next w:val="a"/>
    <w:semiHidden/>
    <w:qFormat/>
    <w:locked/>
    <w:pPr>
      <w:tabs>
        <w:tab w:val="right" w:leader="dot" w:pos="9440"/>
      </w:tabs>
      <w:spacing w:line="260" w:lineRule="exact"/>
      <w:jc w:val="left"/>
    </w:pPr>
    <w:rPr>
      <w:rFonts w:ascii="黑体" w:eastAsia="黑体"/>
      <w:b/>
      <w:bCs/>
      <w:smallCaps/>
      <w:sz w:val="18"/>
      <w:szCs w:val="44"/>
    </w:rPr>
  </w:style>
  <w:style w:type="paragraph" w:styleId="a4">
    <w:name w:val="Normal Indent"/>
    <w:basedOn w:val="a"/>
    <w:qFormat/>
    <w:pPr>
      <w:ind w:firstLineChars="200" w:firstLine="420"/>
    </w:pPr>
  </w:style>
  <w:style w:type="paragraph" w:styleId="a5">
    <w:name w:val="Document Map"/>
    <w:basedOn w:val="a"/>
    <w:qFormat/>
    <w:pPr>
      <w:shd w:val="clear" w:color="auto" w:fill="000080"/>
    </w:pPr>
  </w:style>
  <w:style w:type="paragraph" w:styleId="a6">
    <w:name w:val="Body Text Indent"/>
    <w:basedOn w:val="a"/>
    <w:next w:val="a7"/>
    <w:uiPriority w:val="99"/>
    <w:qFormat/>
    <w:pPr>
      <w:adjustRightInd w:val="0"/>
      <w:spacing w:line="360" w:lineRule="atLeast"/>
      <w:ind w:left="900"/>
    </w:pPr>
    <w:rPr>
      <w:rFonts w:ascii="楷体_GB2312" w:eastAsia="楷体_GB2312"/>
      <w:sz w:val="28"/>
      <w:szCs w:val="20"/>
    </w:rPr>
  </w:style>
  <w:style w:type="paragraph" w:styleId="a7">
    <w:name w:val="envelope return"/>
    <w:basedOn w:val="a"/>
    <w:qFormat/>
    <w:pPr>
      <w:widowControl/>
      <w:adjustRightInd w:val="0"/>
      <w:snapToGrid w:val="0"/>
      <w:spacing w:after="200"/>
    </w:pPr>
    <w:rPr>
      <w:rFonts w:ascii="Arial" w:eastAsia="微软雅黑" w:hAnsi="Arial"/>
    </w:rPr>
  </w:style>
  <w:style w:type="paragraph" w:styleId="a8">
    <w:name w:val="Plain Text"/>
    <w:basedOn w:val="a"/>
    <w:link w:val="10"/>
    <w:uiPriority w:val="99"/>
    <w:qFormat/>
    <w:rPr>
      <w:rFonts w:ascii="宋体" w:eastAsia="宋体" w:hAnsi="Courier New"/>
    </w:rPr>
  </w:style>
  <w:style w:type="paragraph" w:styleId="a9">
    <w:name w:val="Balloon Text"/>
    <w:basedOn w:val="a"/>
    <w:link w:val="aa"/>
    <w:uiPriority w:val="99"/>
    <w:semiHidden/>
    <w:qFormat/>
    <w:rPr>
      <w:kern w:val="0"/>
      <w:sz w:val="18"/>
      <w:szCs w:val="18"/>
    </w:rPr>
  </w:style>
  <w:style w:type="paragraph" w:styleId="ab">
    <w:name w:val="footer"/>
    <w:basedOn w:val="a"/>
    <w:link w:val="ac"/>
    <w:uiPriority w:val="99"/>
    <w:qFormat/>
    <w:pPr>
      <w:tabs>
        <w:tab w:val="center" w:pos="4153"/>
        <w:tab w:val="right" w:pos="8306"/>
      </w:tabs>
      <w:snapToGrid w:val="0"/>
      <w:jc w:val="left"/>
    </w:pPr>
    <w:rPr>
      <w:kern w:val="0"/>
      <w:sz w:val="18"/>
      <w:szCs w:val="18"/>
    </w:rPr>
  </w:style>
  <w:style w:type="paragraph" w:styleId="ad">
    <w:name w:val="header"/>
    <w:basedOn w:val="a"/>
    <w:link w:val="12"/>
    <w:uiPriority w:val="99"/>
    <w:qFormat/>
    <w:pPr>
      <w:pBdr>
        <w:bottom w:val="single" w:sz="6" w:space="1" w:color="auto"/>
      </w:pBdr>
      <w:tabs>
        <w:tab w:val="center" w:pos="4153"/>
        <w:tab w:val="right" w:pos="8306"/>
      </w:tabs>
      <w:snapToGrid w:val="0"/>
      <w:jc w:val="center"/>
    </w:pPr>
    <w:rPr>
      <w:rFonts w:ascii="Times New Roman" w:eastAsia="宋体" w:hAnsi="Times New Roman"/>
      <w:sz w:val="18"/>
      <w:szCs w:val="18"/>
    </w:rPr>
  </w:style>
  <w:style w:type="paragraph" w:styleId="ae">
    <w:name w:val="Title"/>
    <w:basedOn w:val="a"/>
    <w:next w:val="a"/>
    <w:link w:val="af"/>
    <w:uiPriority w:val="99"/>
    <w:qFormat/>
    <w:pPr>
      <w:spacing w:before="240" w:after="60"/>
      <w:jc w:val="center"/>
      <w:outlineLvl w:val="0"/>
    </w:pPr>
    <w:rPr>
      <w:rFonts w:ascii="Cambria" w:eastAsia="黑体" w:hAnsi="Cambria"/>
      <w:bCs/>
      <w:kern w:val="0"/>
      <w:sz w:val="28"/>
      <w:szCs w:val="32"/>
    </w:rPr>
  </w:style>
  <w:style w:type="table" w:styleId="af0">
    <w:name w:val="Table Grid"/>
    <w:basedOn w:val="a2"/>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Emphasis"/>
    <w:basedOn w:val="a1"/>
    <w:uiPriority w:val="20"/>
    <w:qFormat/>
    <w:locked/>
    <w:rPr>
      <w:i/>
      <w:iCs/>
    </w:rPr>
  </w:style>
  <w:style w:type="character" w:styleId="HTML">
    <w:name w:val="HTML Typewriter"/>
    <w:basedOn w:val="a1"/>
    <w:uiPriority w:val="99"/>
    <w:qFormat/>
    <w:rPr>
      <w:rFonts w:ascii="宋体" w:eastAsia="宋体" w:hAnsi="宋体" w:cs="Times New Roman"/>
      <w:sz w:val="24"/>
    </w:rPr>
  </w:style>
  <w:style w:type="character" w:styleId="af2">
    <w:name w:val="Hyperlink"/>
    <w:basedOn w:val="a1"/>
    <w:uiPriority w:val="99"/>
    <w:qFormat/>
    <w:rPr>
      <w:rFonts w:cs="Times New Roman"/>
      <w:color w:val="0563C1"/>
      <w:u w:val="single"/>
    </w:rPr>
  </w:style>
  <w:style w:type="paragraph" w:customStyle="1" w:styleId="Style3">
    <w:name w:val="_Style 3"/>
    <w:basedOn w:val="a"/>
    <w:qFormat/>
    <w:rPr>
      <w:szCs w:val="21"/>
    </w:rPr>
  </w:style>
  <w:style w:type="character" w:customStyle="1" w:styleId="11">
    <w:name w:val="标题 1 字符1"/>
    <w:basedOn w:val="a1"/>
    <w:link w:val="1"/>
    <w:uiPriority w:val="99"/>
    <w:qFormat/>
    <w:locked/>
    <w:rPr>
      <w:rFonts w:ascii="Times New Roman" w:eastAsia="宋体" w:hAnsi="Times New Roman" w:cs="Times New Roman"/>
      <w:b/>
      <w:bCs/>
      <w:kern w:val="44"/>
      <w:sz w:val="44"/>
      <w:szCs w:val="44"/>
    </w:rPr>
  </w:style>
  <w:style w:type="character" w:customStyle="1" w:styleId="41">
    <w:name w:val="标题 4 字符1"/>
    <w:basedOn w:val="a1"/>
    <w:link w:val="4"/>
    <w:uiPriority w:val="99"/>
    <w:semiHidden/>
    <w:qFormat/>
    <w:locked/>
    <w:rPr>
      <w:rFonts w:ascii="等线 Light" w:eastAsia="等线 Light" w:hAnsi="等线 Light" w:cs="Times New Roman"/>
      <w:b/>
      <w:bCs/>
      <w:sz w:val="28"/>
      <w:szCs w:val="28"/>
    </w:rPr>
  </w:style>
  <w:style w:type="character" w:customStyle="1" w:styleId="13">
    <w:name w:val="标题 1 字符"/>
    <w:uiPriority w:val="99"/>
    <w:qFormat/>
    <w:rPr>
      <w:b/>
      <w:kern w:val="44"/>
      <w:sz w:val="44"/>
    </w:rPr>
  </w:style>
  <w:style w:type="paragraph" w:customStyle="1" w:styleId="af3">
    <w:name w:val="普通文字"/>
    <w:basedOn w:val="a"/>
    <w:next w:val="a"/>
    <w:uiPriority w:val="99"/>
    <w:qFormat/>
    <w:rPr>
      <w:rFonts w:ascii="宋体" w:eastAsia="宋体" w:hAnsi="Times New Roman"/>
      <w:kern w:val="0"/>
      <w:sz w:val="24"/>
      <w:szCs w:val="20"/>
      <w:u w:color="000000"/>
    </w:rPr>
  </w:style>
  <w:style w:type="character" w:customStyle="1" w:styleId="12">
    <w:name w:val="页眉 字符1"/>
    <w:basedOn w:val="a1"/>
    <w:link w:val="ad"/>
    <w:uiPriority w:val="99"/>
    <w:qFormat/>
    <w:locked/>
    <w:rPr>
      <w:rFonts w:ascii="Times New Roman" w:eastAsia="宋体" w:hAnsi="Times New Roman" w:cs="Times New Roman"/>
      <w:sz w:val="18"/>
      <w:szCs w:val="18"/>
    </w:rPr>
  </w:style>
  <w:style w:type="character" w:customStyle="1" w:styleId="af4">
    <w:name w:val="页眉 字符"/>
    <w:uiPriority w:val="99"/>
    <w:semiHidden/>
    <w:qFormat/>
    <w:rPr>
      <w:kern w:val="2"/>
      <w:sz w:val="18"/>
    </w:rPr>
  </w:style>
  <w:style w:type="character" w:customStyle="1" w:styleId="af">
    <w:name w:val="标题 字符"/>
    <w:basedOn w:val="a1"/>
    <w:link w:val="ae"/>
    <w:uiPriority w:val="99"/>
    <w:qFormat/>
    <w:locked/>
    <w:rPr>
      <w:rFonts w:ascii="Cambria" w:eastAsia="黑体" w:hAnsi="Cambria" w:cs="Times New Roman"/>
      <w:sz w:val="32"/>
    </w:rPr>
  </w:style>
  <w:style w:type="character" w:customStyle="1" w:styleId="Char">
    <w:name w:val="标题 Char"/>
    <w:basedOn w:val="a1"/>
    <w:uiPriority w:val="99"/>
    <w:qFormat/>
    <w:rPr>
      <w:rFonts w:ascii="Cambria" w:eastAsia="宋体" w:hAnsi="Cambria" w:cs="Times New Roman"/>
      <w:b/>
      <w:bCs/>
      <w:sz w:val="32"/>
      <w:szCs w:val="32"/>
    </w:rPr>
  </w:style>
  <w:style w:type="character" w:customStyle="1" w:styleId="40">
    <w:name w:val="标题 4 字符"/>
    <w:uiPriority w:val="99"/>
    <w:semiHidden/>
    <w:qFormat/>
    <w:rPr>
      <w:rFonts w:ascii="等线 Light" w:eastAsia="等线 Light" w:hAnsi="等线 Light"/>
      <w:b/>
      <w:kern w:val="2"/>
      <w:sz w:val="28"/>
    </w:rPr>
  </w:style>
  <w:style w:type="character" w:customStyle="1" w:styleId="10">
    <w:name w:val="纯文本 字符1"/>
    <w:basedOn w:val="a1"/>
    <w:link w:val="a8"/>
    <w:uiPriority w:val="99"/>
    <w:qFormat/>
    <w:locked/>
    <w:rPr>
      <w:rFonts w:ascii="宋体" w:eastAsia="宋体" w:hAnsi="Courier New" w:cs="Times New Roman"/>
    </w:rPr>
  </w:style>
  <w:style w:type="character" w:customStyle="1" w:styleId="af5">
    <w:name w:val="纯文本 字符"/>
    <w:uiPriority w:val="99"/>
    <w:semiHidden/>
    <w:qFormat/>
    <w:rPr>
      <w:rFonts w:ascii="宋体" w:eastAsia="宋体" w:hAnsi="Courier New"/>
      <w:kern w:val="2"/>
      <w:sz w:val="21"/>
    </w:rPr>
  </w:style>
  <w:style w:type="paragraph" w:customStyle="1" w:styleId="3">
    <w:name w:val="正文_3"/>
    <w:uiPriority w:val="99"/>
    <w:qFormat/>
    <w:pPr>
      <w:widowControl w:val="0"/>
      <w:spacing w:line="380" w:lineRule="exact"/>
      <w:ind w:firstLineChars="200" w:firstLine="200"/>
      <w:jc w:val="both"/>
    </w:pPr>
    <w:rPr>
      <w:kern w:val="2"/>
      <w:sz w:val="21"/>
      <w:szCs w:val="24"/>
    </w:rPr>
  </w:style>
  <w:style w:type="character" w:customStyle="1" w:styleId="Char1">
    <w:name w:val="纯文本 Char1"/>
    <w:uiPriority w:val="99"/>
    <w:qFormat/>
    <w:locked/>
    <w:rPr>
      <w:rFonts w:ascii="宋体" w:eastAsia="宋体" w:hAnsi="Courier New"/>
      <w:kern w:val="2"/>
      <w:sz w:val="20"/>
    </w:rPr>
  </w:style>
  <w:style w:type="character" w:customStyle="1" w:styleId="aa">
    <w:name w:val="批注框文本 字符"/>
    <w:basedOn w:val="a1"/>
    <w:link w:val="a9"/>
    <w:uiPriority w:val="99"/>
    <w:semiHidden/>
    <w:qFormat/>
    <w:locked/>
    <w:rPr>
      <w:rFonts w:ascii="等线" w:eastAsia="等线" w:hAnsi="等线" w:cs="Times New Roman"/>
      <w:sz w:val="18"/>
    </w:rPr>
  </w:style>
  <w:style w:type="character" w:customStyle="1" w:styleId="Char0">
    <w:name w:val="批注框文本 Char"/>
    <w:basedOn w:val="a1"/>
    <w:uiPriority w:val="99"/>
    <w:semiHidden/>
    <w:qFormat/>
    <w:rPr>
      <w:rFonts w:ascii="等线" w:eastAsia="等线" w:hAnsi="等线" w:cs="Times New Roman"/>
      <w:sz w:val="18"/>
      <w:szCs w:val="18"/>
    </w:rPr>
  </w:style>
  <w:style w:type="character" w:customStyle="1" w:styleId="ac">
    <w:name w:val="页脚 字符"/>
    <w:basedOn w:val="a1"/>
    <w:link w:val="ab"/>
    <w:uiPriority w:val="99"/>
    <w:qFormat/>
    <w:locked/>
    <w:rPr>
      <w:rFonts w:ascii="等线" w:eastAsia="等线" w:hAnsi="等线" w:cs="Times New Roman"/>
      <w:sz w:val="18"/>
    </w:rPr>
  </w:style>
  <w:style w:type="character" w:customStyle="1" w:styleId="Char2">
    <w:name w:val="页脚 Char"/>
    <w:basedOn w:val="a1"/>
    <w:uiPriority w:val="99"/>
    <w:semiHidden/>
    <w:qFormat/>
    <w:rPr>
      <w:rFonts w:ascii="等线" w:eastAsia="等线" w:hAnsi="等线" w:cs="Times New Roman"/>
      <w:sz w:val="18"/>
      <w:szCs w:val="18"/>
    </w:rPr>
  </w:style>
  <w:style w:type="character" w:customStyle="1" w:styleId="15">
    <w:name w:val="15"/>
    <w:basedOn w:val="a1"/>
    <w:uiPriority w:val="99"/>
    <w:qFormat/>
    <w:rPr>
      <w:rFonts w:cs="Times New Roman"/>
    </w:rPr>
  </w:style>
  <w:style w:type="character" w:customStyle="1" w:styleId="fontstyle01">
    <w:name w:val="fontstyle01"/>
    <w:basedOn w:val="a1"/>
    <w:uiPriority w:val="99"/>
    <w:qFormat/>
    <w:rPr>
      <w:rFonts w:ascii="宋体" w:eastAsia="宋体" w:hAnsi="宋体" w:cs="Times New Roman"/>
      <w:color w:val="000000"/>
      <w:sz w:val="24"/>
      <w:szCs w:val="24"/>
    </w:rPr>
  </w:style>
  <w:style w:type="paragraph" w:styleId="af6">
    <w:name w:val="List Paragraph"/>
    <w:basedOn w:val="a"/>
    <w:link w:val="af7"/>
    <w:uiPriority w:val="34"/>
    <w:qFormat/>
    <w:pPr>
      <w:ind w:firstLineChars="200" w:firstLine="420"/>
    </w:pPr>
    <w:rPr>
      <w:rFonts w:asciiTheme="minorHAnsi" w:eastAsiaTheme="minorEastAsia" w:hAnsiTheme="minorHAnsi" w:cstheme="minorBidi"/>
    </w:rPr>
  </w:style>
  <w:style w:type="character" w:customStyle="1" w:styleId="af7">
    <w:name w:val="列表段落 字符"/>
    <w:link w:val="af6"/>
    <w:uiPriority w:val="34"/>
    <w:qFormat/>
    <w:rPr>
      <w:rFonts w:asciiTheme="minorHAnsi" w:eastAsiaTheme="minorEastAsia" w:hAnsiTheme="minorHAnsi" w:cstheme="minorBidi"/>
      <w:kern w:val="2"/>
      <w:sz w:val="21"/>
      <w:szCs w:val="22"/>
    </w:rPr>
  </w:style>
  <w:style w:type="paragraph" w:customStyle="1" w:styleId="Default">
    <w:name w:val="Default"/>
    <w:basedOn w:val="a"/>
    <w:next w:val="TOC71"/>
    <w:qFormat/>
    <w:pPr>
      <w:autoSpaceDE w:val="0"/>
      <w:autoSpaceDN w:val="0"/>
      <w:adjustRightInd w:val="0"/>
      <w:jc w:val="left"/>
    </w:pPr>
    <w:rPr>
      <w:rFonts w:ascii="仿宋" w:eastAsia="仿宋" w:hAnsi="仿宋" w:cs="宋体"/>
      <w:color w:val="000000"/>
      <w:kern w:val="0"/>
      <w:sz w:val="24"/>
    </w:rPr>
  </w:style>
  <w:style w:type="paragraph" w:customStyle="1" w:styleId="TOC71">
    <w:name w:val="TOC 71"/>
    <w:basedOn w:val="a"/>
    <w:next w:val="a"/>
    <w:qFormat/>
    <w:pPr>
      <w:widowControl/>
      <w:wordWrap w:val="0"/>
      <w:spacing w:before="100" w:beforeAutospacing="1" w:after="100" w:afterAutospacing="1"/>
      <w:ind w:left="2550"/>
    </w:pPr>
    <w:rPr>
      <w:kern w:val="0"/>
      <w:szCs w:val="21"/>
    </w:rPr>
  </w:style>
  <w:style w:type="character" w:customStyle="1" w:styleId="NormalCharacter">
    <w:name w:val="NormalCharacter"/>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reditchina.gov.cn" TargetMode="External"/><Relationship Id="rId5" Type="http://schemas.openxmlformats.org/officeDocument/2006/relationships/webSettings" Target="webSettings.xml"/><Relationship Id="rId10" Type="http://schemas.openxmlformats.org/officeDocument/2006/relationships/hyperlink" Target="http://www.creditchina.gov.cn" TargetMode="External"/><Relationship Id="rId4" Type="http://schemas.openxmlformats.org/officeDocument/2006/relationships/settings" Target="settings.xml"/><Relationship Id="rId9" Type="http://schemas.openxmlformats.org/officeDocument/2006/relationships/hyperlink" Target="http://www.creditchina.gov.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23</Pages>
  <Words>1694</Words>
  <Characters>9662</Characters>
  <Application>Microsoft Office Word</Application>
  <DocSecurity>0</DocSecurity>
  <Lines>80</Lines>
  <Paragraphs>22</Paragraphs>
  <ScaleCrop>false</ScaleCrop>
  <Company>微软中国</Company>
  <LinksUpToDate>false</LinksUpToDate>
  <CharactersWithSpaces>11334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个人用户</dc:creator>
  <cp:lastModifiedBy>泰职院(填报)</cp:lastModifiedBy>
  <cp:revision>6</cp:revision>
  <cp:lastPrinted>2021-02-03T01:12:00Z</cp:lastPrinted>
  <dcterms:created xsi:type="dcterms:W3CDTF">2023-06-28T08:33:00Z</dcterms:created>
  <dcterms:modified xsi:type="dcterms:W3CDTF">2023-06-29T01:52:00Z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C21B194F6B4141ADB790B55ABC785D49</vt:lpwstr>
  </property>
  <property fmtid="{D5CDD505-2E9C-101B-9397-08002B2CF9AE}" pid="4" name="commondata">
    <vt:lpwstr>eyJoZGlkIjoiYjg2ZWQzZGI0ZDA0MWU0MjY1YjkyNDg1OGY3ZjE2ZDMifQ==</vt:lpwstr>
  </property>
</Properties>
</file>