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4F58D">
      <w:pPr>
        <w:spacing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需求信息</w:t>
      </w:r>
    </w:p>
    <w:p w14:paraId="44325F90">
      <w:pPr>
        <w:spacing w:line="440" w:lineRule="exac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一</w:t>
      </w:r>
      <w:r>
        <w:rPr>
          <w:color w:val="FF0000"/>
          <w:sz w:val="24"/>
          <w:szCs w:val="24"/>
        </w:rPr>
        <w:t>、基本信息</w:t>
      </w:r>
    </w:p>
    <w:p w14:paraId="3D3DE726">
      <w:pPr>
        <w:spacing w:line="44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采购人</w:t>
      </w:r>
      <w:r>
        <w:rPr>
          <w:rFonts w:hint="eastAsia"/>
          <w:sz w:val="24"/>
          <w:szCs w:val="24"/>
          <w:lang w:val="en-US" w:eastAsia="zh-CN"/>
        </w:rPr>
        <w:t>单位</w:t>
      </w:r>
      <w:r>
        <w:rPr>
          <w:sz w:val="24"/>
          <w:szCs w:val="24"/>
        </w:rPr>
        <w:t xml:space="preserve">： </w:t>
      </w:r>
    </w:p>
    <w:p w14:paraId="52972A65">
      <w:pPr>
        <w:spacing w:line="44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项目名称： </w:t>
      </w:r>
    </w:p>
    <w:p w14:paraId="3F2AB4A9">
      <w:pPr>
        <w:spacing w:line="440" w:lineRule="exact"/>
        <w:ind w:firstLine="420"/>
        <w:rPr>
          <w:sz w:val="24"/>
          <w:szCs w:val="24"/>
        </w:rPr>
      </w:pPr>
    </w:p>
    <w:p w14:paraId="2ECB3CCC">
      <w:pPr>
        <w:spacing w:line="44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二、采购预算</w:t>
      </w:r>
    </w:p>
    <w:p w14:paraId="4BE2ED09">
      <w:pPr>
        <w:spacing w:line="440" w:lineRule="exact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预算合计（万元）： </w:t>
      </w:r>
    </w:p>
    <w:p w14:paraId="4C12C584">
      <w:pPr>
        <w:spacing w:line="440" w:lineRule="exact"/>
        <w:rPr>
          <w:sz w:val="24"/>
          <w:szCs w:val="24"/>
        </w:rPr>
      </w:pPr>
    </w:p>
    <w:p w14:paraId="37E19330">
      <w:pPr>
        <w:spacing w:line="44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三、根据采购项目的特殊要求规定的特定投标（报价）人条件</w:t>
      </w:r>
    </w:p>
    <w:p w14:paraId="3AE4F87A">
      <w:pPr>
        <w:spacing w:line="440" w:lineRule="exact"/>
        <w:ind w:left="420"/>
        <w:rPr>
          <w:sz w:val="24"/>
          <w:szCs w:val="24"/>
        </w:rPr>
      </w:pPr>
      <w:r>
        <w:rPr>
          <w:sz w:val="24"/>
          <w:szCs w:val="24"/>
        </w:rPr>
        <w:t>1.具备《中华人民共和国政府采购法》第二十二条第一款规定的条件；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（一）具有独立承担民事责任的能力；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（二）具有良好的商业信誉和健全的财务会计制度；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（三）具有履行合同所必需的设备和专业技术能力；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（四）有依法缴纳税收和社会保障资金的良好记录；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（五）参加政府采购活动前三年内，在经营活动中没有重大违法记录；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（六）法律、行政法规规定的其他条件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2.未被“信用中国”网站（www.creditchina.gov.cn）列入失信执行人、重大税收违法案件当事人名单、政府采购严重违法失信行为记录名单；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3.具备采购人根据采购项目的特殊要求规定的以下特定条件：</w:t>
      </w:r>
    </w:p>
    <w:p w14:paraId="74C1B2DD">
      <w:pPr>
        <w:spacing w:line="440" w:lineRule="exact"/>
        <w:ind w:left="420"/>
        <w:rPr>
          <w:sz w:val="24"/>
          <w:szCs w:val="24"/>
        </w:rPr>
      </w:pPr>
      <w:r>
        <w:rPr>
          <w:sz w:val="24"/>
          <w:szCs w:val="24"/>
        </w:rPr>
        <w:t>特定投标（报价）人条件</w:t>
      </w:r>
    </w:p>
    <w:p w14:paraId="435934AA">
      <w:pPr>
        <w:widowControl/>
        <w:shd w:val="clear" w:color="auto" w:fill="FFFFFF"/>
        <w:spacing w:line="440" w:lineRule="exact"/>
        <w:ind w:firstLine="420" w:firstLineChars="17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（1）_</w:t>
      </w:r>
      <w:r>
        <w:rPr>
          <w:rFonts w:ascii="宋体" w:hAnsi="宋体" w:cs="宋体"/>
          <w:kern w:val="0"/>
          <w:sz w:val="24"/>
          <w:szCs w:val="24"/>
        </w:rPr>
        <w:t>____________________________________________</w:t>
      </w:r>
    </w:p>
    <w:p w14:paraId="2AEF71AE"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（2）_</w:t>
      </w:r>
      <w:r>
        <w:rPr>
          <w:rFonts w:ascii="宋体" w:hAnsi="宋体" w:cs="宋体"/>
          <w:kern w:val="0"/>
          <w:sz w:val="24"/>
          <w:szCs w:val="24"/>
        </w:rPr>
        <w:t>____________________________________________</w:t>
      </w:r>
    </w:p>
    <w:p w14:paraId="5ED2C79E">
      <w:pPr>
        <w:widowControl/>
        <w:shd w:val="clear" w:color="auto" w:fill="FFFFFF"/>
        <w:spacing w:line="440" w:lineRule="exact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……</w:t>
      </w:r>
    </w:p>
    <w:p w14:paraId="79B27451">
      <w:pPr>
        <w:widowControl/>
        <w:shd w:val="clear" w:color="auto" w:fill="FFFFFF"/>
        <w:spacing w:line="440" w:lineRule="exact"/>
        <w:ind w:firstLine="420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Fonts w:hint="eastAsia"/>
          <w:sz w:val="24"/>
          <w:szCs w:val="24"/>
        </w:rPr>
        <w:t>是否</w:t>
      </w:r>
      <w:r>
        <w:rPr>
          <w:sz w:val="24"/>
          <w:szCs w:val="24"/>
        </w:rPr>
        <w:t>接受联合体参与</w:t>
      </w:r>
    </w:p>
    <w:p w14:paraId="7259FE2B">
      <w:pPr>
        <w:widowControl/>
        <w:spacing w:line="440" w:lineRule="exact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2960B27D">
      <w:pPr>
        <w:widowControl/>
        <w:shd w:val="clear" w:color="auto" w:fill="FFFFFF"/>
        <w:spacing w:line="440" w:lineRule="exact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四、详尽的技术及服务要求</w:t>
      </w:r>
    </w:p>
    <w:p w14:paraId="2B863B74">
      <w:pPr>
        <w:pStyle w:val="12"/>
        <w:rPr>
          <w:rFonts w:hint="default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项目概况：</w:t>
      </w:r>
    </w:p>
    <w:p w14:paraId="7705367E">
      <w:pPr>
        <w:pStyle w:val="12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技术参数</w:t>
      </w:r>
      <w:r>
        <w:rPr>
          <w:rFonts w:ascii="仿宋" w:hAnsi="仿宋" w:eastAsia="仿宋" w:cs="仿宋"/>
          <w:b/>
          <w:sz w:val="24"/>
        </w:rPr>
        <w:t>：</w:t>
      </w:r>
      <w:r>
        <w:rPr>
          <w:rFonts w:hint="eastAsia" w:ascii="仿宋" w:hAnsi="仿宋" w:eastAsia="仿宋" w:cs="仿宋"/>
          <w:b/>
          <w:sz w:val="24"/>
        </w:rPr>
        <w:t>★</w:t>
      </w:r>
      <w:r>
        <w:rPr>
          <w:rFonts w:hint="eastAsia" w:ascii="仿宋" w:hAnsi="仿宋" w:eastAsia="仿宋" w:cs="仿宋"/>
          <w:b/>
          <w:sz w:val="24"/>
          <w:highlight w:val="yellow"/>
        </w:rPr>
        <w:t>工程</w:t>
      </w:r>
      <w:r>
        <w:rPr>
          <w:rFonts w:ascii="仿宋" w:hAnsi="仿宋" w:eastAsia="仿宋" w:cs="仿宋"/>
          <w:b/>
          <w:sz w:val="24"/>
          <w:highlight w:val="yellow"/>
        </w:rPr>
        <w:t>项目必须提供图纸</w:t>
      </w:r>
      <w:r>
        <w:rPr>
          <w:rFonts w:hint="eastAsia" w:ascii="仿宋" w:hAnsi="仿宋" w:eastAsia="仿宋" w:cs="仿宋"/>
          <w:b/>
          <w:sz w:val="24"/>
          <w:highlight w:val="yellow"/>
        </w:rPr>
        <w:t>、</w:t>
      </w:r>
      <w:r>
        <w:rPr>
          <w:rFonts w:ascii="仿宋" w:hAnsi="仿宋" w:eastAsia="仿宋" w:cs="仿宋"/>
          <w:b/>
          <w:sz w:val="24"/>
          <w:highlight w:val="yellow"/>
        </w:rPr>
        <w:t>工程量清单</w:t>
      </w:r>
    </w:p>
    <w:p w14:paraId="3F494BDB">
      <w:pPr>
        <w:pStyle w:val="12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服务要求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工期、服务期限、质保期限等商务要求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sz w:val="24"/>
          <w:szCs w:val="24"/>
        </w:rPr>
        <w:t>：</w:t>
      </w:r>
    </w:p>
    <w:p w14:paraId="45E7B6C8">
      <w:pPr>
        <w:pStyle w:val="12"/>
        <w:rPr>
          <w:rFonts w:hint="eastAsia" w:ascii="仿宋" w:hAnsi="仿宋" w:eastAsia="仿宋" w:cs="仿宋"/>
          <w:b/>
          <w:sz w:val="24"/>
          <w:szCs w:val="24"/>
        </w:rPr>
      </w:pPr>
      <w:bookmarkStart w:id="0" w:name="_GoBack"/>
      <w:bookmarkEnd w:id="0"/>
    </w:p>
    <w:p w14:paraId="2B3160BA">
      <w:pPr>
        <w:spacing w:line="44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五、拟采用的采购方式</w:t>
      </w:r>
    </w:p>
    <w:p w14:paraId="08DA8B46">
      <w:pPr>
        <w:spacing w:line="440" w:lineRule="exact"/>
        <w:rPr>
          <w:color w:val="FF0000"/>
          <w:sz w:val="24"/>
          <w:szCs w:val="24"/>
        </w:rPr>
      </w:pPr>
      <w:r>
        <w:rPr>
          <w:sz w:val="24"/>
          <w:szCs w:val="24"/>
        </w:rPr>
        <w:t>拟采用采购方式（</w:t>
      </w:r>
      <w:r>
        <w:rPr>
          <w:rFonts w:hint="eastAsia"/>
          <w:sz w:val="24"/>
          <w:szCs w:val="24"/>
        </w:rPr>
        <w:t>最低价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综合评审</w:t>
      </w:r>
      <w:r>
        <w:rPr>
          <w:sz w:val="24"/>
          <w:szCs w:val="24"/>
        </w:rPr>
        <w:t>）：</w:t>
      </w:r>
    </w:p>
    <w:p w14:paraId="6EE2244A">
      <w:pPr>
        <w:widowControl/>
        <w:spacing w:line="440" w:lineRule="exact"/>
        <w:jc w:val="left"/>
        <w:rPr>
          <w:color w:val="FF0000"/>
          <w:sz w:val="24"/>
          <w:szCs w:val="24"/>
        </w:rPr>
      </w:pPr>
    </w:p>
    <w:p w14:paraId="7754F81F">
      <w:pPr>
        <w:spacing w:line="44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六、评分标准建议</w:t>
      </w:r>
      <w:r>
        <w:rPr>
          <w:rFonts w:hint="eastAsia"/>
          <w:color w:val="FF0000"/>
          <w:sz w:val="24"/>
          <w:szCs w:val="24"/>
        </w:rPr>
        <w:t>（采用“综合评审”须填写）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6974"/>
        <w:gridCol w:w="709"/>
      </w:tblGrid>
      <w:tr w14:paraId="6356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shd w:val="clear" w:color="auto" w:fill="auto"/>
            <w:vAlign w:val="center"/>
          </w:tcPr>
          <w:p w14:paraId="583B266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评分点</w:t>
            </w:r>
          </w:p>
        </w:tc>
        <w:tc>
          <w:tcPr>
            <w:tcW w:w="4092" w:type="pct"/>
            <w:shd w:val="clear" w:color="auto" w:fill="auto"/>
            <w:vAlign w:val="center"/>
          </w:tcPr>
          <w:p w14:paraId="00B69F9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评审标准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BAECDF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分值</w:t>
            </w:r>
          </w:p>
        </w:tc>
      </w:tr>
      <w:tr w14:paraId="7C66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shd w:val="clear" w:color="auto" w:fill="auto"/>
            <w:vAlign w:val="center"/>
          </w:tcPr>
          <w:p w14:paraId="08E1DDF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价格分</w:t>
            </w:r>
          </w:p>
        </w:tc>
        <w:tc>
          <w:tcPr>
            <w:tcW w:w="4092" w:type="pct"/>
            <w:shd w:val="clear" w:color="auto" w:fill="auto"/>
            <w:vAlign w:val="center"/>
          </w:tcPr>
          <w:p w14:paraId="7868E413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采用低价优先法计算，即满足采购文件要求且响应价格最低的响应报价为评审基准价，其价格分为满分。其他供应商的价格分统一按照下列公式计算：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响应报价得分=(评审基准价／响应报价)×价格权值×100。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44A426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E4ED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" w:type="pct"/>
            <w:shd w:val="clear" w:color="auto" w:fill="auto"/>
            <w:vAlign w:val="center"/>
          </w:tcPr>
          <w:p w14:paraId="4CBB2D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2" w:type="pct"/>
            <w:shd w:val="clear" w:color="auto" w:fill="auto"/>
            <w:vAlign w:val="center"/>
          </w:tcPr>
          <w:p w14:paraId="4660BCA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7B5BC11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7A65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" w:type="pct"/>
            <w:shd w:val="clear" w:color="auto" w:fill="auto"/>
            <w:vAlign w:val="center"/>
          </w:tcPr>
          <w:p w14:paraId="4CBADAF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2" w:type="pct"/>
            <w:shd w:val="clear" w:color="auto" w:fill="auto"/>
            <w:vAlign w:val="center"/>
          </w:tcPr>
          <w:p w14:paraId="620A9B8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B9EEE3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325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" w:type="pct"/>
            <w:shd w:val="clear" w:color="auto" w:fill="auto"/>
            <w:vAlign w:val="center"/>
          </w:tcPr>
          <w:p w14:paraId="039EB12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2" w:type="pct"/>
            <w:shd w:val="clear" w:color="auto" w:fill="auto"/>
            <w:vAlign w:val="center"/>
          </w:tcPr>
          <w:p w14:paraId="4A5A57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ABE3C2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FC24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2" w:type="pct"/>
            <w:shd w:val="clear" w:color="auto" w:fill="auto"/>
            <w:vAlign w:val="center"/>
          </w:tcPr>
          <w:p w14:paraId="6D64EA2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2" w:type="pct"/>
            <w:shd w:val="clear" w:color="auto" w:fill="auto"/>
            <w:vAlign w:val="center"/>
          </w:tcPr>
          <w:p w14:paraId="1C7E4F9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1759CBD1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5D71F993">
      <w:pPr>
        <w:spacing w:line="440" w:lineRule="exact"/>
        <w:ind w:left="42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特别提醒：</w:t>
      </w:r>
      <w:r>
        <w:rPr>
          <w:rFonts w:hint="eastAsia"/>
          <w:sz w:val="28"/>
          <w:szCs w:val="28"/>
        </w:rPr>
        <w:t>供应商如有提供不实评审材料，弄虚作假者，一律作无效响应处理，该不良行为予以公示。</w:t>
      </w:r>
    </w:p>
    <w:p w14:paraId="18C2D121">
      <w:pPr>
        <w:widowControl/>
        <w:spacing w:line="440" w:lineRule="exact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中标（成交）单位须在发出中标（成交）通知书后7日</w:t>
      </w:r>
      <w:r>
        <w:rPr>
          <w:color w:val="FF0000"/>
          <w:sz w:val="24"/>
          <w:szCs w:val="24"/>
        </w:rPr>
        <w:t>内</w:t>
      </w:r>
      <w:r>
        <w:rPr>
          <w:rFonts w:hint="eastAsia"/>
          <w:color w:val="FF0000"/>
          <w:sz w:val="24"/>
          <w:szCs w:val="24"/>
        </w:rPr>
        <w:t>缴纳</w:t>
      </w:r>
      <w:r>
        <w:rPr>
          <w:color w:val="FF0000"/>
          <w:sz w:val="24"/>
          <w:szCs w:val="24"/>
        </w:rPr>
        <w:t>履约保证金，</w:t>
      </w:r>
      <w:r>
        <w:rPr>
          <w:rFonts w:hint="eastAsia"/>
          <w:color w:val="FF0000"/>
          <w:sz w:val="24"/>
          <w:szCs w:val="24"/>
        </w:rPr>
        <w:t>30日内，与采购人签订合同</w:t>
      </w:r>
    </w:p>
    <w:p w14:paraId="1BB58B76">
      <w:pPr>
        <w:spacing w:line="440" w:lineRule="exact"/>
        <w:rPr>
          <w:sz w:val="24"/>
          <w:szCs w:val="24"/>
        </w:rPr>
      </w:pPr>
    </w:p>
    <w:p w14:paraId="75F96659">
      <w:pPr>
        <w:spacing w:line="44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七、项目类型</w:t>
      </w:r>
    </w:p>
    <w:p w14:paraId="4C039E4E">
      <w:pPr>
        <w:spacing w:line="440" w:lineRule="exact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项目类型（</w:t>
      </w:r>
      <w:r>
        <w:rPr>
          <w:rFonts w:hint="eastAsia"/>
          <w:sz w:val="24"/>
          <w:szCs w:val="24"/>
        </w:rPr>
        <w:t>服务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货物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eastAsia"/>
          <w:sz w:val="24"/>
          <w:szCs w:val="24"/>
        </w:rPr>
        <w:t>工程</w:t>
      </w:r>
      <w:r>
        <w:rPr>
          <w:sz w:val="24"/>
          <w:szCs w:val="24"/>
        </w:rPr>
        <w:t xml:space="preserve">）： </w:t>
      </w:r>
    </w:p>
    <w:p w14:paraId="25F4DEC5">
      <w:pPr>
        <w:spacing w:line="440" w:lineRule="exact"/>
        <w:rPr>
          <w:sz w:val="24"/>
          <w:szCs w:val="24"/>
        </w:rPr>
      </w:pPr>
    </w:p>
    <w:p w14:paraId="1479EF51">
      <w:pPr>
        <w:spacing w:line="44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八、采购项目完工期或交货期及地点</w:t>
      </w:r>
    </w:p>
    <w:p w14:paraId="542778AC">
      <w:pPr>
        <w:spacing w:line="44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采购项目完工期或交货期： </w:t>
      </w:r>
    </w:p>
    <w:p w14:paraId="51C32732">
      <w:pPr>
        <w:spacing w:line="44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采购项目交付或执行的地点： </w:t>
      </w:r>
    </w:p>
    <w:p w14:paraId="20779A3D">
      <w:pPr>
        <w:spacing w:line="440" w:lineRule="exact"/>
        <w:ind w:firstLine="420"/>
        <w:rPr>
          <w:sz w:val="24"/>
          <w:szCs w:val="24"/>
        </w:rPr>
      </w:pPr>
    </w:p>
    <w:p w14:paraId="63514917">
      <w:pPr>
        <w:spacing w:line="44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九、付款方式</w:t>
      </w:r>
    </w:p>
    <w:p w14:paraId="504B5F3B">
      <w:pPr>
        <w:spacing w:line="440" w:lineRule="exact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付款方式及说明</w:t>
      </w:r>
      <w:r>
        <w:rPr>
          <w:rFonts w:hint="eastAsia"/>
          <w:sz w:val="24"/>
          <w:szCs w:val="24"/>
          <w:lang w:val="en-US" w:eastAsia="zh-CN"/>
        </w:rPr>
        <w:t>:</w:t>
      </w:r>
    </w:p>
    <w:p w14:paraId="6D949F62">
      <w:pPr>
        <w:spacing w:line="440" w:lineRule="exact"/>
        <w:rPr>
          <w:sz w:val="24"/>
          <w:szCs w:val="24"/>
        </w:rPr>
      </w:pPr>
    </w:p>
    <w:p w14:paraId="1C06565D">
      <w:pPr>
        <w:spacing w:line="44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十、</w:t>
      </w:r>
      <w:r>
        <w:rPr>
          <w:rFonts w:hint="eastAsia"/>
          <w:color w:val="FF0000"/>
          <w:sz w:val="24"/>
          <w:szCs w:val="24"/>
          <w:lang w:val="en-US" w:eastAsia="zh-CN"/>
        </w:rPr>
        <w:t>项目负责人</w:t>
      </w:r>
    </w:p>
    <w:p w14:paraId="74CE1093">
      <w:pPr>
        <w:spacing w:line="440" w:lineRule="exact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 xml:space="preserve">办公地址： </w:t>
      </w:r>
    </w:p>
    <w:p w14:paraId="1688EABF">
      <w:pPr>
        <w:spacing w:line="44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项目联系人： </w:t>
      </w:r>
    </w:p>
    <w:p w14:paraId="7911E6BE">
      <w:pPr>
        <w:spacing w:line="440" w:lineRule="exact"/>
        <w:ind w:firstLine="420"/>
        <w:rPr>
          <w:sz w:val="24"/>
          <w:szCs w:val="24"/>
        </w:rPr>
      </w:pPr>
      <w:r>
        <w:rPr>
          <w:sz w:val="24"/>
          <w:szCs w:val="24"/>
        </w:rPr>
        <w:t>电话：</w:t>
      </w:r>
    </w:p>
    <w:p w14:paraId="2E62231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1389014"/>
      <w:docPartObj>
        <w:docPartGallery w:val="AutoText"/>
      </w:docPartObj>
    </w:sdtPr>
    <w:sdtContent>
      <w:p w14:paraId="7A89FAB3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26179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78"/>
    <w:rsid w:val="00013EE8"/>
    <w:rsid w:val="000B240A"/>
    <w:rsid w:val="00194B45"/>
    <w:rsid w:val="00195BC0"/>
    <w:rsid w:val="002468D8"/>
    <w:rsid w:val="002700A1"/>
    <w:rsid w:val="003E2D4F"/>
    <w:rsid w:val="004D56DC"/>
    <w:rsid w:val="005A2D56"/>
    <w:rsid w:val="006E7FC7"/>
    <w:rsid w:val="007E515F"/>
    <w:rsid w:val="0087461A"/>
    <w:rsid w:val="00AD4672"/>
    <w:rsid w:val="00B66574"/>
    <w:rsid w:val="00CA221F"/>
    <w:rsid w:val="00DE7D78"/>
    <w:rsid w:val="28173165"/>
    <w:rsid w:val="5EC52FFD"/>
    <w:rsid w:val="6D0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l-btn-text1"/>
    <w:basedOn w:val="5"/>
    <w:qFormat/>
    <w:uiPriority w:val="0"/>
    <w:rPr>
      <w:sz w:val="18"/>
      <w:szCs w:val="18"/>
    </w:rPr>
  </w:style>
  <w:style w:type="character" w:customStyle="1" w:styleId="9">
    <w:name w:val="requiredflag1"/>
    <w:basedOn w:val="5"/>
    <w:uiPriority w:val="0"/>
    <w:rPr>
      <w:color w:val="FF0000"/>
    </w:rPr>
  </w:style>
  <w:style w:type="character" w:customStyle="1" w:styleId="10">
    <w:name w:val="textbox1"/>
    <w:basedOn w:val="5"/>
    <w:qFormat/>
    <w:uiPriority w:val="0"/>
    <w:rPr>
      <w:bdr w:val="single" w:color="ADADAD" w:sz="6" w:space="0"/>
      <w:shd w:val="clear" w:color="auto" w:fill="FFFFFF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_Style 3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738</Words>
  <Characters>855</Characters>
  <Lines>6</Lines>
  <Paragraphs>1</Paragraphs>
  <TotalTime>20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2022-02-22T01:22:00Z</dcterms:created>
  <dc:creator>泰职院(填报)</dc:creator>
  <cp:lastModifiedBy>豆小豆</cp:lastModifiedBy>
  <dcterms:modified xsi:type="dcterms:W3CDTF">2025-04-01T06:32:07Z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eyJoZGlkIjoiOTg2ZDg0MWM0YWRkN2YyODM3Y2M5ZGYwZmIyNTAxMmUiLCJ1c2VySWQiOiI1NjY0MjU5MzEifQ==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DB3D29052E004DF0A02BB8631A3C1B7F_12</vt:lpwstr>
  </property>
</Properties>
</file>